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6B4" w:rsidRPr="00D83AD7" w:rsidRDefault="008606B4" w:rsidP="00D912D1">
      <w:pPr>
        <w:pStyle w:val="Heading1"/>
        <w:spacing w:before="0"/>
        <w:rPr>
          <w:rFonts w:asciiTheme="minorHAnsi" w:hAnsiTheme="minorHAnsi" w:cstheme="minorHAnsi"/>
        </w:rPr>
      </w:pPr>
      <w:bookmarkStart w:id="0" w:name="_Toc362368101"/>
      <w:bookmarkStart w:id="1" w:name="_Toc362434942"/>
      <w:bookmarkStart w:id="2" w:name="_Toc363047099"/>
      <w:bookmarkStart w:id="3" w:name="_Toc244509141"/>
      <w:r w:rsidRPr="00D83AD7">
        <w:rPr>
          <w:rFonts w:asciiTheme="minorHAnsi" w:hAnsiTheme="minorHAnsi" w:cstheme="minorHAnsi"/>
          <w:sz w:val="44"/>
          <w:szCs w:val="44"/>
        </w:rPr>
        <w:t xml:space="preserve">Regulatory Impact Statement: </w:t>
      </w:r>
      <w:r w:rsidRPr="00D83AD7">
        <w:rPr>
          <w:rFonts w:asciiTheme="minorHAnsi" w:hAnsiTheme="minorHAnsi" w:cstheme="minorHAnsi"/>
          <w:sz w:val="44"/>
          <w:szCs w:val="44"/>
        </w:rPr>
        <w:br/>
      </w:r>
      <w:bookmarkStart w:id="4" w:name="_Regulatory_Impact_Statement"/>
      <w:bookmarkEnd w:id="0"/>
      <w:bookmarkEnd w:id="1"/>
      <w:bookmarkEnd w:id="2"/>
      <w:bookmarkEnd w:id="3"/>
      <w:bookmarkEnd w:id="4"/>
      <w:r w:rsidRPr="00D83AD7">
        <w:rPr>
          <w:rFonts w:asciiTheme="minorHAnsi" w:hAnsiTheme="minorHAnsi" w:cstheme="minorHAnsi"/>
          <w:sz w:val="40"/>
          <w:szCs w:val="40"/>
        </w:rPr>
        <w:t>A trial of online voting in 2016 local elections</w:t>
      </w:r>
      <w:bookmarkStart w:id="5" w:name="_GoBack"/>
      <w:bookmarkEnd w:id="5"/>
    </w:p>
    <w:p w:rsidR="008606B4" w:rsidRPr="00D83AD7" w:rsidRDefault="008606B4" w:rsidP="00D912D1">
      <w:pPr>
        <w:pStyle w:val="Heading2"/>
        <w:rPr>
          <w:rFonts w:asciiTheme="minorHAnsi" w:hAnsiTheme="minorHAnsi" w:cstheme="minorHAnsi"/>
        </w:rPr>
      </w:pPr>
      <w:bookmarkStart w:id="6" w:name="_Toc362434943"/>
      <w:bookmarkStart w:id="7" w:name="_Toc362589329"/>
      <w:bookmarkStart w:id="8" w:name="_Toc362619029"/>
      <w:bookmarkStart w:id="9" w:name="_Toc362940593"/>
      <w:bookmarkStart w:id="10" w:name="_Toc363047101"/>
      <w:r w:rsidRPr="00D83AD7">
        <w:rPr>
          <w:rFonts w:asciiTheme="minorHAnsi" w:hAnsiTheme="minorHAnsi" w:cstheme="minorHAnsi"/>
        </w:rPr>
        <w:t>Agency Disclosure Statement</w:t>
      </w:r>
      <w:bookmarkEnd w:id="6"/>
      <w:bookmarkEnd w:id="7"/>
      <w:bookmarkEnd w:id="8"/>
      <w:bookmarkEnd w:id="9"/>
      <w:bookmarkEnd w:id="10"/>
      <w:r w:rsidRPr="00D83AD7">
        <w:rPr>
          <w:rFonts w:asciiTheme="minorHAnsi" w:hAnsiTheme="minorHAnsi" w:cstheme="minorHAnsi"/>
        </w:rPr>
        <w:t xml:space="preserve"> </w:t>
      </w:r>
    </w:p>
    <w:p w:rsidR="008606B4" w:rsidRPr="00D83AD7" w:rsidRDefault="008606B4" w:rsidP="004F6146">
      <w:pPr>
        <w:pStyle w:val="ListParagraph"/>
        <w:spacing w:before="100" w:beforeAutospacing="1" w:after="120"/>
        <w:ind w:right="170"/>
        <w:jc w:val="both"/>
        <w:rPr>
          <w:rFonts w:asciiTheme="minorHAnsi" w:hAnsiTheme="minorHAnsi" w:cstheme="minorHAnsi"/>
        </w:rPr>
      </w:pPr>
      <w:r w:rsidRPr="00D83AD7">
        <w:rPr>
          <w:rFonts w:asciiTheme="minorHAnsi" w:hAnsiTheme="minorHAnsi" w:cstheme="minorHAnsi"/>
        </w:rPr>
        <w:t>This Regulatory Impact Statement has been prepared by the Department of Internal Affairs (DIA). It provides an analysis of options for addressing the growing demand to enable the use of online voting for local government elections.</w:t>
      </w:r>
      <w:r w:rsidRPr="00D83AD7">
        <w:rPr>
          <w:rStyle w:val="FootnoteReference"/>
          <w:rFonts w:asciiTheme="minorHAnsi" w:hAnsiTheme="minorHAnsi" w:cstheme="minorHAnsi"/>
        </w:rPr>
        <w:footnoteReference w:id="1"/>
      </w:r>
      <w:r w:rsidRPr="00D83AD7">
        <w:rPr>
          <w:rFonts w:asciiTheme="minorHAnsi" w:hAnsiTheme="minorHAnsi" w:cstheme="minorHAnsi"/>
        </w:rPr>
        <w:t xml:space="preserve"> </w:t>
      </w:r>
    </w:p>
    <w:p w:rsidR="008606B4" w:rsidRPr="00D83AD7" w:rsidRDefault="008606B4" w:rsidP="004F6146">
      <w:pPr>
        <w:spacing w:after="120"/>
        <w:jc w:val="both"/>
        <w:rPr>
          <w:rFonts w:asciiTheme="minorHAnsi" w:hAnsiTheme="minorHAnsi" w:cstheme="minorHAnsi"/>
        </w:rPr>
      </w:pPr>
      <w:r w:rsidRPr="00D83AD7">
        <w:rPr>
          <w:rFonts w:asciiTheme="minorHAnsi" w:hAnsiTheme="minorHAnsi" w:cstheme="minorHAnsi"/>
        </w:rPr>
        <w:t xml:space="preserve">Cabinet has agreed there is no objection in principle to enabling a trial of online voting. </w:t>
      </w:r>
      <w:r w:rsidR="004B22B5" w:rsidRPr="00D83AD7">
        <w:rPr>
          <w:rFonts w:asciiTheme="minorHAnsi" w:hAnsiTheme="minorHAnsi" w:cstheme="minorHAnsi"/>
        </w:rPr>
        <w:t>However, for a trial to proceed,</w:t>
      </w:r>
      <w:r w:rsidRPr="00D83AD7">
        <w:rPr>
          <w:rFonts w:asciiTheme="minorHAnsi" w:hAnsiTheme="minorHAnsi" w:cstheme="minorHAnsi"/>
        </w:rPr>
        <w:t xml:space="preserve"> local government </w:t>
      </w:r>
      <w:r w:rsidR="004B22B5" w:rsidRPr="00D83AD7">
        <w:rPr>
          <w:rFonts w:asciiTheme="minorHAnsi" w:hAnsiTheme="minorHAnsi" w:cstheme="minorHAnsi"/>
        </w:rPr>
        <w:t xml:space="preserve">would have to take </w:t>
      </w:r>
      <w:r w:rsidRPr="00D83AD7">
        <w:rPr>
          <w:rFonts w:asciiTheme="minorHAnsi" w:hAnsiTheme="minorHAnsi" w:cstheme="minorHAnsi"/>
        </w:rPr>
        <w:t>responsibility for the provision of secure and accessible online voting services as well as any associated promotion and voter education, and providing the necessary gover</w:t>
      </w:r>
      <w:r w:rsidR="00246A05" w:rsidRPr="00D83AD7">
        <w:rPr>
          <w:rFonts w:asciiTheme="minorHAnsi" w:hAnsiTheme="minorHAnsi" w:cstheme="minorHAnsi"/>
        </w:rPr>
        <w:t>nance arrangements</w:t>
      </w:r>
      <w:r w:rsidRPr="00D83AD7">
        <w:rPr>
          <w:rFonts w:asciiTheme="minorHAnsi" w:hAnsiTheme="minorHAnsi" w:cstheme="minorHAnsi"/>
        </w:rPr>
        <w:t xml:space="preserve"> and funding for the trial. </w:t>
      </w:r>
    </w:p>
    <w:p w:rsidR="008606B4" w:rsidRPr="00D83AD7" w:rsidRDefault="008606B4" w:rsidP="00D300DC">
      <w:pPr>
        <w:spacing w:after="120"/>
        <w:jc w:val="both"/>
        <w:rPr>
          <w:rFonts w:asciiTheme="minorHAnsi" w:hAnsiTheme="minorHAnsi" w:cstheme="minorHAnsi"/>
        </w:rPr>
      </w:pPr>
      <w:r w:rsidRPr="00D83AD7">
        <w:rPr>
          <w:rFonts w:asciiTheme="minorHAnsi" w:hAnsiTheme="minorHAnsi" w:cstheme="minorHAnsi"/>
        </w:rPr>
        <w:t xml:space="preserve">Cabinet has also decided that </w:t>
      </w:r>
      <w:r w:rsidR="004B22B5" w:rsidRPr="00D83AD7">
        <w:rPr>
          <w:rFonts w:asciiTheme="minorHAnsi" w:hAnsiTheme="minorHAnsi" w:cstheme="minorHAnsi"/>
        </w:rPr>
        <w:t>a trial will not be enabled until the</w:t>
      </w:r>
      <w:r w:rsidRPr="00D83AD7">
        <w:rPr>
          <w:rFonts w:asciiTheme="minorHAnsi" w:hAnsiTheme="minorHAnsi" w:cstheme="minorHAnsi"/>
        </w:rPr>
        <w:t xml:space="preserve"> local government </w:t>
      </w:r>
      <w:r w:rsidR="00CB482E" w:rsidRPr="00D83AD7">
        <w:rPr>
          <w:rFonts w:asciiTheme="minorHAnsi" w:hAnsiTheme="minorHAnsi" w:cstheme="minorHAnsi"/>
        </w:rPr>
        <w:t>sector demonstrates</w:t>
      </w:r>
      <w:r w:rsidR="004B22B5" w:rsidRPr="00D83AD7">
        <w:rPr>
          <w:rFonts w:asciiTheme="minorHAnsi" w:hAnsiTheme="minorHAnsi" w:cstheme="minorHAnsi"/>
        </w:rPr>
        <w:t xml:space="preserve"> </w:t>
      </w:r>
      <w:r w:rsidRPr="00D83AD7">
        <w:rPr>
          <w:rFonts w:asciiTheme="minorHAnsi" w:hAnsiTheme="minorHAnsi" w:cstheme="minorHAnsi"/>
        </w:rPr>
        <w:t xml:space="preserve">that any online voting technology solution(s) can operate securely and meet the </w:t>
      </w:r>
      <w:r w:rsidR="00D830B0" w:rsidRPr="00D83AD7">
        <w:rPr>
          <w:rFonts w:asciiTheme="minorHAnsi" w:hAnsiTheme="minorHAnsi" w:cstheme="minorHAnsi"/>
        </w:rPr>
        <w:t xml:space="preserve">principles </w:t>
      </w:r>
      <w:r w:rsidRPr="00D83AD7">
        <w:rPr>
          <w:rFonts w:asciiTheme="minorHAnsi" w:hAnsiTheme="minorHAnsi" w:cstheme="minorHAnsi"/>
        </w:rPr>
        <w:t xml:space="preserve">of the Local Electoral Act 2001 (LEA). This means that central government would not be directly involved in the procurement or development of any technology solutions or associated services. Instead, DIA would develop policy settings to inform </w:t>
      </w:r>
      <w:r w:rsidR="00D26327" w:rsidRPr="00D83AD7">
        <w:rPr>
          <w:rFonts w:asciiTheme="minorHAnsi" w:hAnsiTheme="minorHAnsi" w:cstheme="minorHAnsi"/>
        </w:rPr>
        <w:t>what</w:t>
      </w:r>
      <w:r w:rsidRPr="00D83AD7">
        <w:rPr>
          <w:rFonts w:asciiTheme="minorHAnsi" w:hAnsiTheme="minorHAnsi" w:cstheme="minorHAnsi"/>
        </w:rPr>
        <w:t xml:space="preserve"> any technology solutions </w:t>
      </w:r>
      <w:r w:rsidR="00D26327" w:rsidRPr="00D83AD7">
        <w:rPr>
          <w:rFonts w:asciiTheme="minorHAnsi" w:hAnsiTheme="minorHAnsi" w:cstheme="minorHAnsi"/>
        </w:rPr>
        <w:t>must achieve in terms of security and accessibility</w:t>
      </w:r>
      <w:r w:rsidRPr="00D83AD7">
        <w:rPr>
          <w:rFonts w:asciiTheme="minorHAnsi" w:hAnsiTheme="minorHAnsi" w:cstheme="minorHAnsi"/>
        </w:rPr>
        <w:t>.</w:t>
      </w:r>
    </w:p>
    <w:p w:rsidR="00D26327" w:rsidRPr="00D83AD7" w:rsidRDefault="008606B4" w:rsidP="004F6146">
      <w:pPr>
        <w:spacing w:after="120" w:line="276" w:lineRule="auto"/>
        <w:jc w:val="both"/>
        <w:rPr>
          <w:rFonts w:asciiTheme="minorHAnsi" w:hAnsiTheme="minorHAnsi" w:cstheme="minorHAnsi"/>
        </w:rPr>
      </w:pPr>
      <w:r w:rsidRPr="00D83AD7">
        <w:rPr>
          <w:rFonts w:asciiTheme="minorHAnsi" w:hAnsiTheme="minorHAnsi" w:cstheme="minorHAnsi"/>
        </w:rPr>
        <w:t xml:space="preserve">The Associate Minister of Local Government intends to report back to Cabinet in </w:t>
      </w:r>
      <w:r w:rsidR="00ED5E13" w:rsidRPr="00D83AD7">
        <w:rPr>
          <w:rFonts w:asciiTheme="minorHAnsi" w:hAnsiTheme="minorHAnsi" w:cstheme="minorHAnsi"/>
        </w:rPr>
        <w:t>May</w:t>
      </w:r>
      <w:r w:rsidRPr="00D83AD7">
        <w:rPr>
          <w:rFonts w:asciiTheme="minorHAnsi" w:hAnsiTheme="minorHAnsi" w:cstheme="minorHAnsi"/>
        </w:rPr>
        <w:t xml:space="preserve"> 2015 with </w:t>
      </w:r>
      <w:r w:rsidR="00D830B0" w:rsidRPr="00D83AD7">
        <w:rPr>
          <w:rFonts w:asciiTheme="minorHAnsi" w:hAnsiTheme="minorHAnsi" w:cstheme="minorHAnsi"/>
        </w:rPr>
        <w:t xml:space="preserve">proposed policy requirements </w:t>
      </w:r>
      <w:r w:rsidRPr="00D83AD7">
        <w:rPr>
          <w:rFonts w:asciiTheme="minorHAnsi" w:hAnsiTheme="minorHAnsi" w:cstheme="minorHAnsi"/>
        </w:rPr>
        <w:t xml:space="preserve">for a trial, and to seek a decision on whether to proceed with further work with the local government sector. </w:t>
      </w:r>
    </w:p>
    <w:p w:rsidR="008606B4" w:rsidRPr="00D83AD7" w:rsidRDefault="008606B4" w:rsidP="004F6146">
      <w:pPr>
        <w:spacing w:after="120" w:line="276" w:lineRule="auto"/>
        <w:jc w:val="both"/>
        <w:rPr>
          <w:rFonts w:asciiTheme="minorHAnsi" w:hAnsiTheme="minorHAnsi" w:cstheme="minorHAnsi"/>
        </w:rPr>
      </w:pPr>
      <w:r w:rsidRPr="00D83AD7">
        <w:rPr>
          <w:rFonts w:asciiTheme="minorHAnsi" w:hAnsiTheme="minorHAnsi" w:cstheme="minorHAnsi"/>
        </w:rPr>
        <w:t xml:space="preserve">Delegation will also be sought for the Associate Minister to determine which local authorities </w:t>
      </w:r>
      <w:r w:rsidR="00D26327" w:rsidRPr="00D83AD7">
        <w:rPr>
          <w:rFonts w:asciiTheme="minorHAnsi" w:hAnsiTheme="minorHAnsi" w:cstheme="minorHAnsi"/>
        </w:rPr>
        <w:t>will be enabled to</w:t>
      </w:r>
      <w:r w:rsidRPr="00D83AD7">
        <w:rPr>
          <w:rFonts w:asciiTheme="minorHAnsi" w:hAnsiTheme="minorHAnsi" w:cstheme="minorHAnsi"/>
        </w:rPr>
        <w:t xml:space="preserve"> participate in a trial.</w:t>
      </w:r>
    </w:p>
    <w:p w:rsidR="008606B4" w:rsidRPr="00D83AD7" w:rsidRDefault="008606B4" w:rsidP="00ED11E8">
      <w:pPr>
        <w:spacing w:after="120" w:line="276" w:lineRule="auto"/>
        <w:jc w:val="both"/>
        <w:rPr>
          <w:rFonts w:asciiTheme="minorHAnsi" w:hAnsiTheme="minorHAnsi" w:cstheme="minorHAnsi"/>
        </w:rPr>
      </w:pPr>
      <w:r w:rsidRPr="00D83AD7">
        <w:rPr>
          <w:rFonts w:asciiTheme="minorHAnsi" w:hAnsiTheme="minorHAnsi" w:cstheme="minorHAnsi"/>
        </w:rPr>
        <w:t>If further work proceeds, the Associate Minister will advise Cabinet in November 2015 whether she is satisfied that the new voting method will be able to operate in a manner consistent with the principles of the LEA. While the proposed framework would enable a trial of online voting, each local authority will retain the ability to choose whether to participate in a trial. Local authorities will not be required to participate.</w:t>
      </w:r>
      <w:r w:rsidR="004B22B5" w:rsidRPr="00D83AD7">
        <w:rPr>
          <w:rFonts w:asciiTheme="minorHAnsi" w:hAnsiTheme="minorHAnsi" w:cstheme="minorHAnsi"/>
        </w:rPr>
        <w:t xml:space="preserve"> As such, enabling a trial does not necessarily mean a trial will proceed.</w:t>
      </w:r>
    </w:p>
    <w:p w:rsidR="004D7CC8" w:rsidRPr="00D83AD7" w:rsidRDefault="004D7CC8" w:rsidP="004D7CC8">
      <w:pPr>
        <w:spacing w:after="120"/>
        <w:jc w:val="both"/>
        <w:rPr>
          <w:rFonts w:asciiTheme="minorHAnsi" w:hAnsiTheme="minorHAnsi" w:cstheme="minorHAnsi"/>
        </w:rPr>
      </w:pPr>
      <w:r w:rsidRPr="00D83AD7">
        <w:rPr>
          <w:rFonts w:asciiTheme="minorHAnsi" w:hAnsiTheme="minorHAnsi" w:cstheme="minorHAnsi"/>
        </w:rPr>
        <w:t>In light of this limited scope, the analysis in this RIS is limited to whether a trial of online voting should be enabled. The analysis:</w:t>
      </w:r>
    </w:p>
    <w:p w:rsidR="004D7CC8" w:rsidRPr="00D83AD7" w:rsidRDefault="004D7CC8" w:rsidP="00D83AD7">
      <w:pPr>
        <w:numPr>
          <w:ilvl w:val="0"/>
          <w:numId w:val="19"/>
        </w:numPr>
        <w:ind w:left="924" w:hanging="357"/>
        <w:contextualSpacing/>
        <w:rPr>
          <w:rFonts w:asciiTheme="minorHAnsi" w:hAnsiTheme="minorHAnsi" w:cstheme="minorHAnsi"/>
        </w:rPr>
      </w:pPr>
      <w:r w:rsidRPr="00D83AD7">
        <w:rPr>
          <w:rFonts w:asciiTheme="minorHAnsi" w:hAnsiTheme="minorHAnsi" w:cstheme="minorHAnsi"/>
        </w:rPr>
        <w:t xml:space="preserve">does not consider </w:t>
      </w:r>
      <w:r w:rsidRPr="00D83AD7">
        <w:rPr>
          <w:rFonts w:asciiTheme="minorHAnsi" w:hAnsiTheme="minorHAnsi" w:cstheme="minorHAnsi"/>
          <w:i/>
        </w:rPr>
        <w:t>whether</w:t>
      </w:r>
      <w:r w:rsidRPr="00D83AD7">
        <w:rPr>
          <w:rFonts w:asciiTheme="minorHAnsi" w:hAnsiTheme="minorHAnsi" w:cstheme="minorHAnsi"/>
        </w:rPr>
        <w:t xml:space="preserve"> online voting should be made generally available;</w:t>
      </w:r>
    </w:p>
    <w:p w:rsidR="004D7CC8" w:rsidRPr="00D83AD7" w:rsidRDefault="004D7CC8" w:rsidP="00D83AD7">
      <w:pPr>
        <w:numPr>
          <w:ilvl w:val="0"/>
          <w:numId w:val="19"/>
        </w:numPr>
        <w:ind w:left="924" w:hanging="357"/>
        <w:contextualSpacing/>
        <w:rPr>
          <w:rFonts w:asciiTheme="minorHAnsi" w:hAnsiTheme="minorHAnsi" w:cstheme="minorHAnsi"/>
        </w:rPr>
      </w:pPr>
      <w:r w:rsidRPr="00D83AD7">
        <w:rPr>
          <w:rFonts w:asciiTheme="minorHAnsi" w:hAnsiTheme="minorHAnsi" w:cstheme="minorHAnsi"/>
        </w:rPr>
        <w:t xml:space="preserve">does not consider online voting </w:t>
      </w:r>
      <w:r w:rsidR="00D26327" w:rsidRPr="00D83AD7">
        <w:rPr>
          <w:rFonts w:asciiTheme="minorHAnsi" w:hAnsiTheme="minorHAnsi" w:cstheme="minorHAnsi"/>
        </w:rPr>
        <w:t>systems for local elections</w:t>
      </w:r>
      <w:r w:rsidRPr="00D83AD7">
        <w:rPr>
          <w:rFonts w:asciiTheme="minorHAnsi" w:hAnsiTheme="minorHAnsi" w:cstheme="minorHAnsi"/>
        </w:rPr>
        <w:t xml:space="preserve"> being provided by central government;</w:t>
      </w:r>
    </w:p>
    <w:p w:rsidR="004D7CC8" w:rsidRPr="00D83AD7" w:rsidRDefault="004D7CC8" w:rsidP="00D83AD7">
      <w:pPr>
        <w:numPr>
          <w:ilvl w:val="0"/>
          <w:numId w:val="19"/>
        </w:numPr>
        <w:ind w:left="924" w:hanging="357"/>
        <w:contextualSpacing/>
        <w:rPr>
          <w:rFonts w:asciiTheme="minorHAnsi" w:hAnsiTheme="minorHAnsi" w:cstheme="minorHAnsi"/>
        </w:rPr>
      </w:pPr>
      <w:r w:rsidRPr="00D83AD7">
        <w:rPr>
          <w:rFonts w:asciiTheme="minorHAnsi" w:hAnsiTheme="minorHAnsi" w:cstheme="minorHAnsi"/>
        </w:rPr>
        <w:t xml:space="preserve">assumes that local government </w:t>
      </w:r>
      <w:r w:rsidR="00D26327" w:rsidRPr="00D83AD7">
        <w:rPr>
          <w:rFonts w:asciiTheme="minorHAnsi" w:hAnsiTheme="minorHAnsi" w:cstheme="minorHAnsi"/>
        </w:rPr>
        <w:t>will</w:t>
      </w:r>
      <w:r w:rsidRPr="00D83AD7">
        <w:rPr>
          <w:rFonts w:asciiTheme="minorHAnsi" w:hAnsiTheme="minorHAnsi" w:cstheme="minorHAnsi"/>
        </w:rPr>
        <w:t xml:space="preserve"> lead the implementation of online voting, including </w:t>
      </w:r>
      <w:r w:rsidR="00D26327" w:rsidRPr="00D83AD7">
        <w:rPr>
          <w:rFonts w:asciiTheme="minorHAnsi" w:hAnsiTheme="minorHAnsi" w:cstheme="minorHAnsi"/>
        </w:rPr>
        <w:t>developing</w:t>
      </w:r>
      <w:r w:rsidR="00F87167" w:rsidRPr="00D83AD7">
        <w:rPr>
          <w:rFonts w:asciiTheme="minorHAnsi" w:hAnsiTheme="minorHAnsi" w:cstheme="minorHAnsi"/>
        </w:rPr>
        <w:t xml:space="preserve"> technical requirements, </w:t>
      </w:r>
      <w:r w:rsidRPr="00D83AD7">
        <w:rPr>
          <w:rFonts w:asciiTheme="minorHAnsi" w:hAnsiTheme="minorHAnsi" w:cstheme="minorHAnsi"/>
        </w:rPr>
        <w:t>assuring any technology solutions meet those requirements</w:t>
      </w:r>
      <w:r w:rsidR="00F87167" w:rsidRPr="00D83AD7">
        <w:rPr>
          <w:rFonts w:asciiTheme="minorHAnsi" w:hAnsiTheme="minorHAnsi" w:cstheme="minorHAnsi"/>
        </w:rPr>
        <w:t xml:space="preserve">, </w:t>
      </w:r>
      <w:r w:rsidR="00D26327" w:rsidRPr="00D83AD7">
        <w:rPr>
          <w:rFonts w:asciiTheme="minorHAnsi" w:hAnsiTheme="minorHAnsi" w:cstheme="minorHAnsi"/>
        </w:rPr>
        <w:t>and deciding</w:t>
      </w:r>
      <w:r w:rsidR="00F87167" w:rsidRPr="00D83AD7">
        <w:rPr>
          <w:rFonts w:asciiTheme="minorHAnsi" w:hAnsiTheme="minorHAnsi" w:cstheme="minorHAnsi"/>
        </w:rPr>
        <w:t xml:space="preserve"> which local authorities would participate and how to cover any associated costs</w:t>
      </w:r>
      <w:r w:rsidRPr="00D83AD7">
        <w:rPr>
          <w:rFonts w:asciiTheme="minorHAnsi" w:hAnsiTheme="minorHAnsi" w:cstheme="minorHAnsi"/>
        </w:rPr>
        <w:t>;</w:t>
      </w:r>
    </w:p>
    <w:p w:rsidR="004D7CC8" w:rsidRPr="00D83AD7" w:rsidRDefault="004D7CC8" w:rsidP="00D83AD7">
      <w:pPr>
        <w:numPr>
          <w:ilvl w:val="0"/>
          <w:numId w:val="19"/>
        </w:numPr>
        <w:ind w:left="924" w:hanging="357"/>
        <w:contextualSpacing/>
        <w:rPr>
          <w:rFonts w:asciiTheme="minorHAnsi" w:hAnsiTheme="minorHAnsi" w:cstheme="minorHAnsi"/>
        </w:rPr>
      </w:pPr>
      <w:r w:rsidRPr="00D83AD7">
        <w:rPr>
          <w:rFonts w:asciiTheme="minorHAnsi" w:hAnsiTheme="minorHAnsi" w:cstheme="minorHAnsi"/>
        </w:rPr>
        <w:lastRenderedPageBreak/>
        <w:t xml:space="preserve">does not focus on </w:t>
      </w:r>
      <w:r w:rsidR="00D26327" w:rsidRPr="00D83AD7">
        <w:rPr>
          <w:rFonts w:asciiTheme="minorHAnsi" w:hAnsiTheme="minorHAnsi" w:cstheme="minorHAnsi"/>
        </w:rPr>
        <w:t xml:space="preserve">what </w:t>
      </w:r>
      <w:r w:rsidRPr="00D83AD7">
        <w:rPr>
          <w:rFonts w:asciiTheme="minorHAnsi" w:hAnsiTheme="minorHAnsi" w:cstheme="minorHAnsi"/>
        </w:rPr>
        <w:t xml:space="preserve">specific technical requirements any technology solution </w:t>
      </w:r>
      <w:r w:rsidR="00D26327" w:rsidRPr="00D83AD7">
        <w:rPr>
          <w:rFonts w:asciiTheme="minorHAnsi" w:hAnsiTheme="minorHAnsi" w:cstheme="minorHAnsi"/>
        </w:rPr>
        <w:t>will</w:t>
      </w:r>
      <w:r w:rsidRPr="00D83AD7">
        <w:rPr>
          <w:rFonts w:asciiTheme="minorHAnsi" w:hAnsiTheme="minorHAnsi" w:cstheme="minorHAnsi"/>
        </w:rPr>
        <w:t xml:space="preserve"> need to meet in order to operate securely and in a manner consistent with the principles of the LEA;</w:t>
      </w:r>
    </w:p>
    <w:p w:rsidR="004D7CC8" w:rsidRPr="00D83AD7" w:rsidRDefault="004D7CC8" w:rsidP="00D83AD7">
      <w:pPr>
        <w:numPr>
          <w:ilvl w:val="0"/>
          <w:numId w:val="19"/>
        </w:numPr>
        <w:ind w:left="924" w:hanging="357"/>
        <w:contextualSpacing/>
        <w:rPr>
          <w:rFonts w:asciiTheme="minorHAnsi" w:hAnsiTheme="minorHAnsi" w:cstheme="minorHAnsi"/>
        </w:rPr>
      </w:pPr>
      <w:r w:rsidRPr="00D83AD7">
        <w:rPr>
          <w:rFonts w:asciiTheme="minorHAnsi" w:hAnsiTheme="minorHAnsi" w:cstheme="minorHAnsi"/>
        </w:rPr>
        <w:t xml:space="preserve">does not cover other forms of electronic voting such as </w:t>
      </w:r>
      <w:r w:rsidR="00225AB4" w:rsidRPr="00D83AD7">
        <w:rPr>
          <w:rFonts w:asciiTheme="minorHAnsi" w:hAnsiTheme="minorHAnsi" w:cstheme="minorHAnsi"/>
        </w:rPr>
        <w:t>the use of voting machines; and</w:t>
      </w:r>
    </w:p>
    <w:p w:rsidR="004D7CC8" w:rsidRPr="00D83AD7" w:rsidRDefault="004D7CC8" w:rsidP="00D83AD7">
      <w:pPr>
        <w:numPr>
          <w:ilvl w:val="0"/>
          <w:numId w:val="19"/>
        </w:numPr>
        <w:ind w:left="924" w:hanging="357"/>
        <w:contextualSpacing/>
        <w:rPr>
          <w:rFonts w:asciiTheme="minorHAnsi" w:hAnsiTheme="minorHAnsi" w:cstheme="minorHAnsi"/>
        </w:rPr>
      </w:pPr>
      <w:proofErr w:type="gramStart"/>
      <w:r w:rsidRPr="00D83AD7">
        <w:rPr>
          <w:rFonts w:asciiTheme="minorHAnsi" w:hAnsiTheme="minorHAnsi" w:cstheme="minorHAnsi"/>
        </w:rPr>
        <w:t>assumes</w:t>
      </w:r>
      <w:proofErr w:type="gramEnd"/>
      <w:r w:rsidRPr="00D83AD7">
        <w:rPr>
          <w:rFonts w:asciiTheme="minorHAnsi" w:hAnsiTheme="minorHAnsi" w:cstheme="minorHAnsi"/>
        </w:rPr>
        <w:t xml:space="preserve"> that</w:t>
      </w:r>
      <w:r w:rsidR="00D26327" w:rsidRPr="00D83AD7">
        <w:rPr>
          <w:rFonts w:asciiTheme="minorHAnsi" w:hAnsiTheme="minorHAnsi" w:cstheme="minorHAnsi"/>
        </w:rPr>
        <w:t xml:space="preserve"> a trial of </w:t>
      </w:r>
      <w:r w:rsidRPr="00D83AD7">
        <w:rPr>
          <w:rFonts w:asciiTheme="minorHAnsi" w:hAnsiTheme="minorHAnsi" w:cstheme="minorHAnsi"/>
        </w:rPr>
        <w:t xml:space="preserve">online voting would supplement, not replace, postal voting. </w:t>
      </w:r>
    </w:p>
    <w:p w:rsidR="008606B4" w:rsidRPr="00D83AD7" w:rsidRDefault="008606B4" w:rsidP="00D912D1">
      <w:pPr>
        <w:pStyle w:val="Text"/>
        <w:spacing w:after="180"/>
        <w:ind w:right="170"/>
        <w:rPr>
          <w:rFonts w:asciiTheme="minorHAnsi" w:hAnsiTheme="minorHAnsi" w:cstheme="minorHAnsi"/>
          <w:sz w:val="22"/>
        </w:rPr>
      </w:pPr>
      <w:r w:rsidRPr="00D83AD7">
        <w:rPr>
          <w:rFonts w:asciiTheme="minorHAnsi" w:hAnsiTheme="minorHAnsi" w:cstheme="minorHAnsi"/>
          <w:sz w:val="22"/>
        </w:rPr>
        <w:t xml:space="preserve">Further detailed work is still needed to develop and test the proposed technical and operating requirements for any online voting technology that is deployed. Until this work is completed, it is difficult to estimate the full regulatory impacts of these proposals. Risks associated with this uncertainty are mitigated to some extent by the proposal to enable the introduction of online voting in selected trial areas only, and for final decisions to participate or not to be left to individual councils. </w:t>
      </w:r>
    </w:p>
    <w:p w:rsidR="0047456E" w:rsidRPr="00D83AD7" w:rsidRDefault="0047456E" w:rsidP="00D912D1">
      <w:pPr>
        <w:pStyle w:val="Text"/>
        <w:spacing w:after="180"/>
        <w:ind w:right="170"/>
        <w:rPr>
          <w:rFonts w:asciiTheme="minorHAnsi" w:hAnsiTheme="minorHAnsi" w:cstheme="minorHAnsi"/>
          <w:sz w:val="22"/>
        </w:rPr>
      </w:pPr>
    </w:p>
    <w:p w:rsidR="008606B4" w:rsidRPr="00D83AD7" w:rsidRDefault="008606B4" w:rsidP="00D912D1">
      <w:pPr>
        <w:pStyle w:val="Text"/>
        <w:spacing w:before="0" w:after="180" w:line="280" w:lineRule="atLeast"/>
        <w:ind w:right="170"/>
        <w:rPr>
          <w:rFonts w:asciiTheme="minorHAnsi" w:hAnsiTheme="minorHAnsi" w:cstheme="minorHAnsi"/>
          <w:sz w:val="22"/>
        </w:rPr>
      </w:pPr>
      <w:r w:rsidRPr="00D83AD7">
        <w:rPr>
          <w:rFonts w:asciiTheme="minorHAnsi" w:hAnsiTheme="minorHAnsi" w:cstheme="minorHAnsi"/>
          <w:sz w:val="22"/>
        </w:rPr>
        <w:t xml:space="preserve">Steve </w:t>
      </w:r>
      <w:proofErr w:type="spellStart"/>
      <w:r w:rsidRPr="00D83AD7">
        <w:rPr>
          <w:rFonts w:asciiTheme="minorHAnsi" w:hAnsiTheme="minorHAnsi" w:cstheme="minorHAnsi"/>
          <w:sz w:val="22"/>
        </w:rPr>
        <w:t>Waldegrave</w:t>
      </w:r>
      <w:proofErr w:type="spellEnd"/>
      <w:r w:rsidRPr="00D83AD7">
        <w:rPr>
          <w:rFonts w:asciiTheme="minorHAnsi" w:hAnsiTheme="minorHAnsi" w:cstheme="minorHAnsi"/>
          <w:sz w:val="22"/>
        </w:rPr>
        <w:t>, General Manager Policy</w:t>
      </w:r>
    </w:p>
    <w:p w:rsidR="008606B4" w:rsidRPr="00D83AD7" w:rsidRDefault="008606B4" w:rsidP="00D912D1">
      <w:pPr>
        <w:pStyle w:val="Text"/>
        <w:spacing w:before="0" w:after="180" w:line="280" w:lineRule="atLeast"/>
        <w:ind w:right="170"/>
        <w:rPr>
          <w:rFonts w:asciiTheme="minorHAnsi" w:hAnsiTheme="minorHAnsi" w:cstheme="minorHAnsi"/>
        </w:rPr>
      </w:pPr>
    </w:p>
    <w:p w:rsidR="0047456E" w:rsidRPr="00D83AD7" w:rsidRDefault="0047456E" w:rsidP="00D912D1">
      <w:pPr>
        <w:pStyle w:val="Text"/>
        <w:spacing w:before="0" w:after="180" w:line="280" w:lineRule="atLeast"/>
        <w:ind w:right="170"/>
        <w:rPr>
          <w:rFonts w:asciiTheme="minorHAnsi" w:hAnsiTheme="minorHAnsi" w:cstheme="minorHAnsi"/>
        </w:rPr>
      </w:pPr>
    </w:p>
    <w:p w:rsidR="008606B4" w:rsidRPr="00D83AD7" w:rsidRDefault="008606B4" w:rsidP="00D912D1">
      <w:pPr>
        <w:pStyle w:val="Text"/>
        <w:tabs>
          <w:tab w:val="left" w:pos="6521"/>
        </w:tabs>
        <w:spacing w:before="0" w:after="180" w:line="280" w:lineRule="atLeast"/>
        <w:ind w:right="170"/>
        <w:rPr>
          <w:rFonts w:asciiTheme="minorHAnsi" w:hAnsiTheme="minorHAnsi" w:cstheme="minorHAnsi"/>
        </w:rPr>
      </w:pPr>
      <w:r w:rsidRPr="00D83AD7">
        <w:rPr>
          <w:rFonts w:asciiTheme="minorHAnsi" w:hAnsiTheme="minorHAnsi" w:cstheme="minorHAnsi"/>
        </w:rPr>
        <w:t>[</w:t>
      </w:r>
      <w:r w:rsidRPr="00D83AD7">
        <w:rPr>
          <w:rFonts w:asciiTheme="minorHAnsi" w:hAnsiTheme="minorHAnsi" w:cstheme="minorHAnsi"/>
          <w:i/>
        </w:rPr>
        <w:t>Signature of person</w:t>
      </w:r>
      <w:r w:rsidRPr="00D83AD7">
        <w:rPr>
          <w:rFonts w:asciiTheme="minorHAnsi" w:hAnsiTheme="minorHAnsi" w:cstheme="minorHAnsi"/>
        </w:rPr>
        <w:t>]</w:t>
      </w:r>
      <w:r w:rsidRPr="00D83AD7">
        <w:rPr>
          <w:rFonts w:asciiTheme="minorHAnsi" w:hAnsiTheme="minorHAnsi" w:cstheme="minorHAnsi"/>
        </w:rPr>
        <w:tab/>
        <w:t>[</w:t>
      </w:r>
      <w:r w:rsidRPr="00D83AD7">
        <w:rPr>
          <w:rFonts w:asciiTheme="minorHAnsi" w:hAnsiTheme="minorHAnsi" w:cstheme="minorHAnsi"/>
          <w:i/>
        </w:rPr>
        <w:t>Date</w:t>
      </w:r>
      <w:r w:rsidRPr="00D83AD7">
        <w:rPr>
          <w:rFonts w:asciiTheme="minorHAnsi" w:hAnsiTheme="minorHAnsi" w:cstheme="minorHAnsi"/>
        </w:rPr>
        <w:t>]</w:t>
      </w:r>
    </w:p>
    <w:p w:rsidR="008606B4" w:rsidRPr="00D83AD7" w:rsidRDefault="008606B4" w:rsidP="00D912D1">
      <w:pPr>
        <w:pStyle w:val="Heading2"/>
        <w:rPr>
          <w:rFonts w:asciiTheme="minorHAnsi" w:hAnsiTheme="minorHAnsi" w:cstheme="minorHAnsi"/>
        </w:rPr>
      </w:pPr>
      <w:bookmarkStart w:id="11" w:name="_Toc362368103"/>
      <w:bookmarkStart w:id="12" w:name="_Toc362434944"/>
      <w:bookmarkStart w:id="13" w:name="_Toc362589330"/>
      <w:bookmarkStart w:id="14" w:name="_Toc362619030"/>
      <w:bookmarkStart w:id="15" w:name="_Toc362940594"/>
      <w:bookmarkStart w:id="16" w:name="_Toc363047102"/>
      <w:r w:rsidRPr="00D83AD7">
        <w:rPr>
          <w:rFonts w:asciiTheme="minorHAnsi" w:hAnsiTheme="minorHAnsi" w:cstheme="minorHAnsi"/>
        </w:rPr>
        <w:br w:type="page"/>
      </w:r>
      <w:bookmarkStart w:id="17" w:name="_Toc362368104"/>
      <w:bookmarkStart w:id="18" w:name="_Toc362434945"/>
      <w:bookmarkStart w:id="19" w:name="_Toc362589331"/>
      <w:bookmarkStart w:id="20" w:name="_Toc362619031"/>
      <w:bookmarkStart w:id="21" w:name="_Toc362940595"/>
      <w:bookmarkStart w:id="22" w:name="_Toc363047103"/>
      <w:bookmarkEnd w:id="11"/>
      <w:bookmarkEnd w:id="12"/>
      <w:bookmarkEnd w:id="13"/>
      <w:bookmarkEnd w:id="14"/>
      <w:bookmarkEnd w:id="15"/>
      <w:bookmarkEnd w:id="16"/>
      <w:r w:rsidRPr="00D83AD7">
        <w:rPr>
          <w:rFonts w:asciiTheme="minorHAnsi" w:hAnsiTheme="minorHAnsi" w:cstheme="minorHAnsi"/>
        </w:rPr>
        <w:lastRenderedPageBreak/>
        <w:t>Status quo and problem definition</w:t>
      </w:r>
      <w:bookmarkEnd w:id="17"/>
      <w:bookmarkEnd w:id="18"/>
      <w:bookmarkEnd w:id="19"/>
      <w:bookmarkEnd w:id="20"/>
      <w:bookmarkEnd w:id="21"/>
      <w:bookmarkEnd w:id="22"/>
    </w:p>
    <w:p w:rsidR="008606B4" w:rsidRPr="00D83AD7" w:rsidRDefault="008606B4" w:rsidP="00D83AD7">
      <w:pPr>
        <w:numPr>
          <w:ilvl w:val="0"/>
          <w:numId w:val="18"/>
        </w:numPr>
        <w:jc w:val="both"/>
        <w:rPr>
          <w:rFonts w:asciiTheme="minorHAnsi" w:hAnsiTheme="minorHAnsi" w:cstheme="minorHAnsi"/>
        </w:rPr>
      </w:pPr>
      <w:r w:rsidRPr="00D83AD7">
        <w:rPr>
          <w:rFonts w:asciiTheme="minorHAnsi" w:hAnsiTheme="minorHAnsi" w:cstheme="minorHAnsi"/>
        </w:rPr>
        <w:t>Democracy in New Zealand is underpinned by public confidence in the integrity of the electoral system. Electoral processes and procedures are recognised as fair, effective and efficient for voters and candidates. This is true of local government elections as well as national elections, which operate under a different framework.</w:t>
      </w:r>
    </w:p>
    <w:p w:rsidR="008606B4" w:rsidRPr="00D83AD7" w:rsidRDefault="008606B4" w:rsidP="00D83AD7">
      <w:pPr>
        <w:numPr>
          <w:ilvl w:val="0"/>
          <w:numId w:val="18"/>
        </w:numPr>
        <w:jc w:val="both"/>
        <w:rPr>
          <w:rFonts w:asciiTheme="minorHAnsi" w:hAnsiTheme="minorHAnsi" w:cstheme="minorHAnsi"/>
        </w:rPr>
      </w:pPr>
      <w:r w:rsidRPr="00D83AD7">
        <w:rPr>
          <w:rFonts w:asciiTheme="minorHAnsi" w:hAnsiTheme="minorHAnsi" w:cstheme="minorHAnsi"/>
        </w:rPr>
        <w:t xml:space="preserve">The local electoral regulatory framework is set out in the LEA and the Local Electoral Regulations 2001. Under this framework, territorial authorities are responsible for conducting local elections in their districts, including elections to regional </w:t>
      </w:r>
      <w:proofErr w:type="gramStart"/>
      <w:r w:rsidRPr="00D83AD7">
        <w:rPr>
          <w:rFonts w:asciiTheme="minorHAnsi" w:hAnsiTheme="minorHAnsi" w:cstheme="minorHAnsi"/>
        </w:rPr>
        <w:t>councils,</w:t>
      </w:r>
      <w:proofErr w:type="gramEnd"/>
      <w:r w:rsidRPr="00D83AD7">
        <w:rPr>
          <w:rFonts w:asciiTheme="minorHAnsi" w:hAnsiTheme="minorHAnsi" w:cstheme="minorHAnsi"/>
        </w:rPr>
        <w:t xml:space="preserve"> district health boards (DHBs), local boards, community boards, and licensing trusts.</w:t>
      </w:r>
      <w:r w:rsidRPr="00D83AD7">
        <w:rPr>
          <w:rStyle w:val="FootnoteReference"/>
          <w:rFonts w:asciiTheme="minorHAnsi" w:hAnsiTheme="minorHAnsi" w:cstheme="minorHAnsi"/>
        </w:rPr>
        <w:footnoteReference w:id="2"/>
      </w:r>
    </w:p>
    <w:p w:rsidR="008606B4" w:rsidRPr="00D83AD7" w:rsidRDefault="008606B4" w:rsidP="00D83AD7">
      <w:pPr>
        <w:numPr>
          <w:ilvl w:val="0"/>
          <w:numId w:val="18"/>
        </w:numPr>
        <w:jc w:val="both"/>
        <w:rPr>
          <w:rFonts w:asciiTheme="minorHAnsi" w:hAnsiTheme="minorHAnsi" w:cstheme="minorHAnsi"/>
        </w:rPr>
      </w:pPr>
      <w:r w:rsidRPr="00D83AD7">
        <w:rPr>
          <w:rFonts w:asciiTheme="minorHAnsi" w:hAnsiTheme="minorHAnsi" w:cstheme="minorHAnsi"/>
        </w:rPr>
        <w:t>Central Government’s responsibility is to provide</w:t>
      </w:r>
      <w:r w:rsidR="00D26327" w:rsidRPr="00D83AD7">
        <w:rPr>
          <w:rFonts w:asciiTheme="minorHAnsi" w:hAnsiTheme="minorHAnsi" w:cstheme="minorHAnsi"/>
        </w:rPr>
        <w:t xml:space="preserve"> and maintain </w:t>
      </w:r>
      <w:r w:rsidRPr="00D83AD7">
        <w:rPr>
          <w:rFonts w:asciiTheme="minorHAnsi" w:hAnsiTheme="minorHAnsi" w:cstheme="minorHAnsi"/>
        </w:rPr>
        <w:t>th</w:t>
      </w:r>
      <w:r w:rsidR="00D26327" w:rsidRPr="00D83AD7">
        <w:rPr>
          <w:rFonts w:asciiTheme="minorHAnsi" w:hAnsiTheme="minorHAnsi" w:cstheme="minorHAnsi"/>
        </w:rPr>
        <w:t>e legislative framework</w:t>
      </w:r>
      <w:r w:rsidRPr="00D83AD7">
        <w:rPr>
          <w:rFonts w:asciiTheme="minorHAnsi" w:hAnsiTheme="minorHAnsi" w:cstheme="minorHAnsi"/>
        </w:rPr>
        <w:t xml:space="preserve"> </w:t>
      </w:r>
      <w:r w:rsidR="00D26327" w:rsidRPr="00D83AD7">
        <w:rPr>
          <w:rFonts w:asciiTheme="minorHAnsi" w:hAnsiTheme="minorHAnsi" w:cstheme="minorHAnsi"/>
        </w:rPr>
        <w:t>to</w:t>
      </w:r>
      <w:r w:rsidRPr="00D83AD7">
        <w:rPr>
          <w:rFonts w:asciiTheme="minorHAnsi" w:hAnsiTheme="minorHAnsi" w:cstheme="minorHAnsi"/>
        </w:rPr>
        <w:t xml:space="preserve"> ensure that it </w:t>
      </w:r>
      <w:r w:rsidR="00D26327" w:rsidRPr="00D83AD7">
        <w:rPr>
          <w:rFonts w:asciiTheme="minorHAnsi" w:hAnsiTheme="minorHAnsi" w:cstheme="minorHAnsi"/>
        </w:rPr>
        <w:t xml:space="preserve">enables local authorities to conduct local elections that both meet the needs of their communities and deliver trusted and legitimate results. </w:t>
      </w:r>
      <w:r w:rsidRPr="00D83AD7">
        <w:rPr>
          <w:rFonts w:asciiTheme="minorHAnsi" w:hAnsiTheme="minorHAnsi" w:cstheme="minorHAnsi"/>
        </w:rPr>
        <w:t xml:space="preserve">The LEA is administered by DIA, which has a key role in liaising with local government on the maintenance and development of the LEA.  </w:t>
      </w:r>
    </w:p>
    <w:p w:rsidR="008606B4" w:rsidRPr="00D83AD7" w:rsidRDefault="008606B4" w:rsidP="002D1457">
      <w:pPr>
        <w:pStyle w:val="Heading3"/>
        <w:rPr>
          <w:rFonts w:asciiTheme="minorHAnsi" w:hAnsiTheme="minorHAnsi" w:cstheme="minorHAnsi"/>
        </w:rPr>
      </w:pPr>
      <w:r w:rsidRPr="00D83AD7">
        <w:rPr>
          <w:rFonts w:asciiTheme="minorHAnsi" w:hAnsiTheme="minorHAnsi" w:cstheme="minorHAnsi"/>
        </w:rPr>
        <w:t>Voting methods</w:t>
      </w:r>
    </w:p>
    <w:p w:rsidR="008606B4" w:rsidRPr="00D83AD7" w:rsidRDefault="008606B4" w:rsidP="00D83AD7">
      <w:pPr>
        <w:numPr>
          <w:ilvl w:val="0"/>
          <w:numId w:val="18"/>
        </w:numPr>
        <w:jc w:val="both"/>
        <w:rPr>
          <w:rFonts w:asciiTheme="minorHAnsi" w:hAnsiTheme="minorHAnsi" w:cstheme="minorHAnsi"/>
        </w:rPr>
      </w:pPr>
      <w:r w:rsidRPr="00D83AD7">
        <w:rPr>
          <w:rFonts w:asciiTheme="minorHAnsi" w:hAnsiTheme="minorHAnsi" w:cstheme="minorHAnsi"/>
        </w:rPr>
        <w:t>The regulatory framework currently limits the voting methods territorial authorities can use for their elections to booth and postal voting, with all authorities choosing to use postal voting in practice.</w:t>
      </w:r>
      <w:r w:rsidRPr="00D83AD7">
        <w:rPr>
          <w:rStyle w:val="FootnoteReference"/>
          <w:rFonts w:asciiTheme="minorHAnsi" w:hAnsiTheme="minorHAnsi" w:cstheme="minorHAnsi"/>
        </w:rPr>
        <w:footnoteReference w:id="3"/>
      </w:r>
      <w:r w:rsidRPr="00D83AD7">
        <w:rPr>
          <w:rFonts w:asciiTheme="minorHAnsi" w:hAnsiTheme="minorHAnsi" w:cstheme="minorHAnsi"/>
        </w:rPr>
        <w:t xml:space="preserve"> </w:t>
      </w:r>
    </w:p>
    <w:p w:rsidR="008606B4" w:rsidRPr="00D83AD7" w:rsidRDefault="008606B4" w:rsidP="00D83AD7">
      <w:pPr>
        <w:numPr>
          <w:ilvl w:val="0"/>
          <w:numId w:val="18"/>
        </w:numPr>
        <w:jc w:val="both"/>
        <w:rPr>
          <w:rFonts w:asciiTheme="minorHAnsi" w:hAnsiTheme="minorHAnsi" w:cstheme="minorHAnsi"/>
        </w:rPr>
      </w:pPr>
      <w:r w:rsidRPr="00D83AD7">
        <w:rPr>
          <w:rFonts w:asciiTheme="minorHAnsi" w:hAnsiTheme="minorHAnsi" w:cstheme="minorHAnsi"/>
        </w:rPr>
        <w:t>The LEA anticipates other voting methods and implementation of new technology. The LEA specifies that “voting method” includes “any form of electronic voting” (section 5), and provides for new voting methods to be authorised by regulations (section 139).</w:t>
      </w:r>
    </w:p>
    <w:p w:rsidR="008606B4" w:rsidRPr="00D83AD7" w:rsidRDefault="008606B4" w:rsidP="00F35511">
      <w:pPr>
        <w:pStyle w:val="Heading3"/>
        <w:rPr>
          <w:rFonts w:asciiTheme="minorHAnsi" w:hAnsiTheme="minorHAnsi" w:cstheme="minorHAnsi"/>
        </w:rPr>
      </w:pPr>
      <w:r w:rsidRPr="00D83AD7">
        <w:rPr>
          <w:rFonts w:asciiTheme="minorHAnsi" w:hAnsiTheme="minorHAnsi" w:cstheme="minorHAnsi"/>
        </w:rPr>
        <w:t xml:space="preserve">Demand for online voting  </w:t>
      </w:r>
    </w:p>
    <w:p w:rsidR="008606B4" w:rsidRPr="00D83AD7" w:rsidRDefault="008606B4" w:rsidP="00D83AD7">
      <w:pPr>
        <w:numPr>
          <w:ilvl w:val="0"/>
          <w:numId w:val="18"/>
        </w:numPr>
        <w:jc w:val="both"/>
        <w:rPr>
          <w:rFonts w:asciiTheme="minorHAnsi" w:hAnsiTheme="minorHAnsi" w:cstheme="minorHAnsi"/>
        </w:rPr>
      </w:pPr>
      <w:r w:rsidRPr="00D83AD7">
        <w:rPr>
          <w:rFonts w:asciiTheme="minorHAnsi" w:hAnsiTheme="minorHAnsi" w:cstheme="minorHAnsi"/>
        </w:rPr>
        <w:t xml:space="preserve">The Justice and Electoral Committee </w:t>
      </w:r>
      <w:proofErr w:type="gramStart"/>
      <w:r w:rsidRPr="00D83AD7">
        <w:rPr>
          <w:rFonts w:asciiTheme="minorHAnsi" w:hAnsiTheme="minorHAnsi" w:cstheme="minorHAnsi"/>
        </w:rPr>
        <w:t>has</w:t>
      </w:r>
      <w:proofErr w:type="gramEnd"/>
      <w:r w:rsidRPr="00D83AD7">
        <w:rPr>
          <w:rFonts w:asciiTheme="minorHAnsi" w:hAnsiTheme="minorHAnsi" w:cstheme="minorHAnsi"/>
        </w:rPr>
        <w:t xml:space="preserve"> supported a trial of online voting for local elections.</w:t>
      </w:r>
      <w:r w:rsidRPr="00D83AD7">
        <w:rPr>
          <w:rStyle w:val="FootnoteReference"/>
          <w:rFonts w:asciiTheme="minorHAnsi" w:hAnsiTheme="minorHAnsi" w:cstheme="minorHAnsi"/>
        </w:rPr>
        <w:footnoteReference w:id="4"/>
      </w:r>
      <w:r w:rsidRPr="00D83AD7">
        <w:rPr>
          <w:rFonts w:asciiTheme="minorHAnsi" w:hAnsiTheme="minorHAnsi" w:cstheme="minorHAnsi"/>
        </w:rPr>
        <w:t xml:space="preserve"> Local Government New Zealand (LGNZ) and the New Zealand Society of Local Government Managers (SOLGM), as well as some local authorities, have requested that online voting be authorised for local elections because of existing</w:t>
      </w:r>
      <w:r w:rsidR="00D26327" w:rsidRPr="00D83AD7">
        <w:rPr>
          <w:rFonts w:asciiTheme="minorHAnsi" w:hAnsiTheme="minorHAnsi" w:cstheme="minorHAnsi"/>
        </w:rPr>
        <w:t xml:space="preserve"> and emerging</w:t>
      </w:r>
      <w:r w:rsidRPr="00D83AD7">
        <w:rPr>
          <w:rFonts w:asciiTheme="minorHAnsi" w:hAnsiTheme="minorHAnsi" w:cstheme="minorHAnsi"/>
        </w:rPr>
        <w:t xml:space="preserve"> issues with the postal method of voting, including:</w:t>
      </w:r>
    </w:p>
    <w:p w:rsidR="008606B4" w:rsidRPr="00D83AD7" w:rsidRDefault="008606B4" w:rsidP="00D83AD7">
      <w:pPr>
        <w:numPr>
          <w:ilvl w:val="1"/>
          <w:numId w:val="18"/>
        </w:numPr>
        <w:spacing w:after="120" w:line="276" w:lineRule="auto"/>
        <w:ind w:left="1077" w:hanging="357"/>
        <w:rPr>
          <w:rFonts w:asciiTheme="minorHAnsi" w:hAnsiTheme="minorHAnsi" w:cstheme="minorHAnsi"/>
        </w:rPr>
      </w:pPr>
      <w:r w:rsidRPr="00D83AD7">
        <w:rPr>
          <w:rFonts w:asciiTheme="minorHAnsi" w:hAnsiTheme="minorHAnsi" w:cstheme="minorHAnsi"/>
        </w:rPr>
        <w:t xml:space="preserve">electors that </w:t>
      </w:r>
      <w:r w:rsidR="00510CE7" w:rsidRPr="00D83AD7">
        <w:rPr>
          <w:rFonts w:asciiTheme="minorHAnsi" w:hAnsiTheme="minorHAnsi" w:cstheme="minorHAnsi"/>
        </w:rPr>
        <w:t xml:space="preserve">are not able to vote without assistance and, therefore, not able to vote in secret because they may be </w:t>
      </w:r>
      <w:r w:rsidRPr="00D83AD7">
        <w:rPr>
          <w:rFonts w:asciiTheme="minorHAnsi" w:hAnsiTheme="minorHAnsi" w:cstheme="minorHAnsi"/>
        </w:rPr>
        <w:t xml:space="preserve"> blind or visually-impaired</w:t>
      </w:r>
      <w:r w:rsidR="00510CE7" w:rsidRPr="00D83AD7">
        <w:rPr>
          <w:rFonts w:asciiTheme="minorHAnsi" w:hAnsiTheme="minorHAnsi" w:cstheme="minorHAnsi"/>
        </w:rPr>
        <w:t>, not able to speak Māori or English or not be proficient in literacy</w:t>
      </w:r>
      <w:r w:rsidRPr="00D83AD7">
        <w:rPr>
          <w:rFonts w:asciiTheme="minorHAnsi" w:hAnsiTheme="minorHAnsi" w:cstheme="minorHAnsi"/>
        </w:rPr>
        <w:t>;</w:t>
      </w:r>
    </w:p>
    <w:p w:rsidR="008606B4" w:rsidRPr="00D83AD7" w:rsidRDefault="008606B4" w:rsidP="00D83AD7">
      <w:pPr>
        <w:numPr>
          <w:ilvl w:val="1"/>
          <w:numId w:val="18"/>
        </w:numPr>
        <w:spacing w:after="120" w:line="276" w:lineRule="auto"/>
        <w:ind w:left="1077" w:hanging="357"/>
        <w:rPr>
          <w:rFonts w:asciiTheme="minorHAnsi" w:hAnsiTheme="minorHAnsi" w:cstheme="minorHAnsi"/>
        </w:rPr>
      </w:pPr>
      <w:r w:rsidRPr="00D83AD7">
        <w:rPr>
          <w:rFonts w:asciiTheme="minorHAnsi" w:hAnsiTheme="minorHAnsi" w:cstheme="minorHAnsi"/>
        </w:rPr>
        <w:t>electors overseas not being able to vote conveniently or in</w:t>
      </w:r>
      <w:r w:rsidR="00246A05" w:rsidRPr="00D83AD7">
        <w:rPr>
          <w:rFonts w:asciiTheme="minorHAnsi" w:hAnsiTheme="minorHAnsi" w:cstheme="minorHAnsi"/>
        </w:rPr>
        <w:t xml:space="preserve"> a</w:t>
      </w:r>
      <w:r w:rsidRPr="00D83AD7">
        <w:rPr>
          <w:rFonts w:asciiTheme="minorHAnsi" w:hAnsiTheme="minorHAnsi" w:cstheme="minorHAnsi"/>
        </w:rPr>
        <w:t xml:space="preserve"> timely manner;</w:t>
      </w:r>
    </w:p>
    <w:p w:rsidR="008606B4" w:rsidRPr="00D83AD7" w:rsidRDefault="008606B4" w:rsidP="00D83AD7">
      <w:pPr>
        <w:numPr>
          <w:ilvl w:val="1"/>
          <w:numId w:val="18"/>
        </w:numPr>
        <w:spacing w:after="120" w:line="276" w:lineRule="auto"/>
        <w:ind w:left="1077" w:hanging="357"/>
        <w:rPr>
          <w:rFonts w:asciiTheme="minorHAnsi" w:hAnsiTheme="minorHAnsi" w:cstheme="minorHAnsi"/>
        </w:rPr>
      </w:pPr>
      <w:r w:rsidRPr="00D83AD7">
        <w:rPr>
          <w:rFonts w:asciiTheme="minorHAnsi" w:hAnsiTheme="minorHAnsi" w:cstheme="minorHAnsi"/>
        </w:rPr>
        <w:t xml:space="preserve">voting forms not being completed correctly and, therefore, not being counted as a formal vote; </w:t>
      </w:r>
    </w:p>
    <w:p w:rsidR="008606B4" w:rsidRPr="00D83AD7" w:rsidRDefault="008606B4" w:rsidP="00D83AD7">
      <w:pPr>
        <w:numPr>
          <w:ilvl w:val="1"/>
          <w:numId w:val="18"/>
        </w:numPr>
        <w:spacing w:after="120" w:line="276" w:lineRule="auto"/>
        <w:ind w:left="1077" w:hanging="357"/>
        <w:rPr>
          <w:rFonts w:asciiTheme="minorHAnsi" w:hAnsiTheme="minorHAnsi" w:cstheme="minorHAnsi"/>
        </w:rPr>
      </w:pPr>
      <w:r w:rsidRPr="00D83AD7">
        <w:rPr>
          <w:rFonts w:asciiTheme="minorHAnsi" w:hAnsiTheme="minorHAnsi" w:cstheme="minorHAnsi"/>
        </w:rPr>
        <w:lastRenderedPageBreak/>
        <w:t xml:space="preserve">reduced postal services and </w:t>
      </w:r>
      <w:r w:rsidR="00225AB4" w:rsidRPr="00D83AD7">
        <w:rPr>
          <w:rFonts w:asciiTheme="minorHAnsi" w:hAnsiTheme="minorHAnsi" w:cstheme="minorHAnsi"/>
        </w:rPr>
        <w:t>increased costs of postage; and</w:t>
      </w:r>
    </w:p>
    <w:p w:rsidR="008606B4" w:rsidRPr="00D83AD7" w:rsidRDefault="008606B4" w:rsidP="00D83AD7">
      <w:pPr>
        <w:numPr>
          <w:ilvl w:val="1"/>
          <w:numId w:val="18"/>
        </w:numPr>
        <w:spacing w:after="120" w:line="276" w:lineRule="auto"/>
        <w:ind w:left="1077" w:hanging="357"/>
        <w:rPr>
          <w:rFonts w:asciiTheme="minorHAnsi" w:hAnsiTheme="minorHAnsi" w:cstheme="minorHAnsi"/>
        </w:rPr>
      </w:pPr>
      <w:proofErr w:type="gramStart"/>
      <w:r w:rsidRPr="00D83AD7">
        <w:rPr>
          <w:rFonts w:asciiTheme="minorHAnsi" w:hAnsiTheme="minorHAnsi" w:cstheme="minorHAnsi"/>
        </w:rPr>
        <w:t>not</w:t>
      </w:r>
      <w:proofErr w:type="gramEnd"/>
      <w:r w:rsidRPr="00D83AD7">
        <w:rPr>
          <w:rFonts w:asciiTheme="minorHAnsi" w:hAnsiTheme="minorHAnsi" w:cstheme="minorHAnsi"/>
        </w:rPr>
        <w:t xml:space="preserve"> meeting the expectations of a growing proportion of electors who are increasingly using online transactions to access public services as well as for commerce.</w:t>
      </w:r>
    </w:p>
    <w:p w:rsidR="00F87167" w:rsidRPr="00D83AD7" w:rsidRDefault="008606B4" w:rsidP="00D83AD7">
      <w:pPr>
        <w:numPr>
          <w:ilvl w:val="0"/>
          <w:numId w:val="18"/>
        </w:numPr>
        <w:jc w:val="both"/>
        <w:rPr>
          <w:rFonts w:asciiTheme="minorHAnsi" w:hAnsiTheme="minorHAnsi" w:cstheme="minorHAnsi"/>
        </w:rPr>
      </w:pPr>
      <w:r w:rsidRPr="00D83AD7">
        <w:rPr>
          <w:rFonts w:asciiTheme="minorHAnsi" w:hAnsiTheme="minorHAnsi" w:cstheme="minorHAnsi"/>
        </w:rPr>
        <w:t xml:space="preserve">Local government </w:t>
      </w:r>
      <w:r w:rsidR="00D26327" w:rsidRPr="00D83AD7">
        <w:rPr>
          <w:rFonts w:asciiTheme="minorHAnsi" w:hAnsiTheme="minorHAnsi" w:cstheme="minorHAnsi"/>
        </w:rPr>
        <w:t>considers</w:t>
      </w:r>
      <w:r w:rsidRPr="00D83AD7">
        <w:rPr>
          <w:rFonts w:asciiTheme="minorHAnsi" w:hAnsiTheme="minorHAnsi" w:cstheme="minorHAnsi"/>
        </w:rPr>
        <w:t xml:space="preserve"> that online voting could address these issues. Some local authorities would like to provide their communities with the option of voting online, especially those groups that are currently unable to vote in secret because they require another person to assist them. </w:t>
      </w:r>
    </w:p>
    <w:p w:rsidR="008606B4" w:rsidRPr="00D83AD7" w:rsidRDefault="008606B4" w:rsidP="00D83AD7">
      <w:pPr>
        <w:numPr>
          <w:ilvl w:val="0"/>
          <w:numId w:val="18"/>
        </w:numPr>
        <w:jc w:val="both"/>
        <w:rPr>
          <w:rFonts w:asciiTheme="minorHAnsi" w:hAnsiTheme="minorHAnsi" w:cstheme="minorHAnsi"/>
        </w:rPr>
      </w:pPr>
      <w:r w:rsidRPr="00D83AD7">
        <w:rPr>
          <w:rFonts w:asciiTheme="minorHAnsi" w:hAnsiTheme="minorHAnsi" w:cstheme="minorHAnsi"/>
        </w:rPr>
        <w:t>Local government seeks to provide more services to their communities online</w:t>
      </w:r>
      <w:r w:rsidR="00F87167" w:rsidRPr="00D83AD7">
        <w:rPr>
          <w:rFonts w:asciiTheme="minorHAnsi" w:hAnsiTheme="minorHAnsi" w:cstheme="minorHAnsi"/>
        </w:rPr>
        <w:t>.</w:t>
      </w:r>
      <w:r w:rsidRPr="00D83AD7">
        <w:rPr>
          <w:rFonts w:asciiTheme="minorHAnsi" w:hAnsiTheme="minorHAnsi" w:cstheme="minorHAnsi"/>
        </w:rPr>
        <w:t xml:space="preserve"> </w:t>
      </w:r>
      <w:r w:rsidR="00F87167" w:rsidRPr="00D83AD7">
        <w:rPr>
          <w:rFonts w:asciiTheme="minorHAnsi" w:hAnsiTheme="minorHAnsi" w:cstheme="minorHAnsi"/>
        </w:rPr>
        <w:t>B</w:t>
      </w:r>
      <w:r w:rsidRPr="00D83AD7">
        <w:rPr>
          <w:rFonts w:asciiTheme="minorHAnsi" w:hAnsiTheme="minorHAnsi" w:cstheme="minorHAnsi"/>
        </w:rPr>
        <w:t>eing able to vote online would complement these efforts</w:t>
      </w:r>
      <w:r w:rsidR="00F87167" w:rsidRPr="00D83AD7">
        <w:rPr>
          <w:rFonts w:asciiTheme="minorHAnsi" w:hAnsiTheme="minorHAnsi" w:cstheme="minorHAnsi"/>
        </w:rPr>
        <w:t>. However, local government can</w:t>
      </w:r>
      <w:r w:rsidRPr="00D83AD7">
        <w:rPr>
          <w:rFonts w:asciiTheme="minorHAnsi" w:hAnsiTheme="minorHAnsi" w:cstheme="minorHAnsi"/>
        </w:rPr>
        <w:t>not provide this option as the processes associated with online voting need to be authorised by regulations.</w:t>
      </w:r>
    </w:p>
    <w:p w:rsidR="00F87167" w:rsidRPr="00D83AD7" w:rsidRDefault="008606B4" w:rsidP="00D83AD7">
      <w:pPr>
        <w:numPr>
          <w:ilvl w:val="0"/>
          <w:numId w:val="18"/>
        </w:numPr>
        <w:jc w:val="both"/>
        <w:rPr>
          <w:rFonts w:asciiTheme="minorHAnsi" w:hAnsiTheme="minorHAnsi" w:cstheme="minorHAnsi"/>
        </w:rPr>
      </w:pPr>
      <w:r w:rsidRPr="00D83AD7">
        <w:rPr>
          <w:rFonts w:asciiTheme="minorHAnsi" w:hAnsiTheme="minorHAnsi" w:cstheme="minorHAnsi"/>
        </w:rPr>
        <w:t>Before online voting can be authorised by regulations, the Minister of Local Government must advise that he/she is satisfied that the voting method will be able to operate in a manner consistent with the principles of the LEA (section 139(2)). This responsibility has been delegated to the Associate Minister of Local Government.</w:t>
      </w:r>
    </w:p>
    <w:p w:rsidR="00936BBC" w:rsidRPr="00D83AD7" w:rsidRDefault="00936BBC" w:rsidP="00D83AD7">
      <w:pPr>
        <w:pStyle w:val="ListParagraph"/>
        <w:numPr>
          <w:ilvl w:val="0"/>
          <w:numId w:val="18"/>
        </w:numPr>
        <w:spacing w:after="120"/>
        <w:jc w:val="both"/>
        <w:rPr>
          <w:rFonts w:asciiTheme="minorHAnsi" w:hAnsiTheme="minorHAnsi" w:cstheme="minorHAnsi"/>
        </w:rPr>
      </w:pPr>
      <w:r w:rsidRPr="00D83AD7">
        <w:rPr>
          <w:rFonts w:asciiTheme="minorHAnsi" w:hAnsiTheme="minorHAnsi" w:cstheme="minorHAnsi"/>
        </w:rPr>
        <w:t>This means that central government would not be directly involved in the procurement or development of any technology solutions or associated services. Instead, DIA would develop policy settings to inform what any technology solutions must achieve in terms of security and accessibility.</w:t>
      </w:r>
    </w:p>
    <w:p w:rsidR="00D26327" w:rsidRPr="00D83AD7" w:rsidRDefault="00D26327" w:rsidP="00D26327">
      <w:pPr>
        <w:pStyle w:val="Heading3"/>
        <w:rPr>
          <w:rFonts w:asciiTheme="minorHAnsi" w:hAnsiTheme="minorHAnsi" w:cstheme="minorHAnsi"/>
        </w:rPr>
      </w:pPr>
      <w:r w:rsidRPr="00D83AD7">
        <w:rPr>
          <w:rFonts w:asciiTheme="minorHAnsi" w:hAnsiTheme="minorHAnsi" w:cstheme="minorHAnsi"/>
        </w:rPr>
        <w:t>Problem definition</w:t>
      </w:r>
    </w:p>
    <w:p w:rsidR="00D26327" w:rsidRPr="00D83AD7" w:rsidRDefault="00B21566" w:rsidP="00D83AD7">
      <w:pPr>
        <w:pStyle w:val="ListParagraph"/>
        <w:numPr>
          <w:ilvl w:val="0"/>
          <w:numId w:val="18"/>
        </w:numPr>
        <w:rPr>
          <w:rFonts w:asciiTheme="minorHAnsi" w:hAnsiTheme="minorHAnsi" w:cstheme="minorHAnsi"/>
        </w:rPr>
      </w:pPr>
      <w:r w:rsidRPr="00D83AD7">
        <w:rPr>
          <w:rFonts w:asciiTheme="minorHAnsi" w:hAnsiTheme="minorHAnsi" w:cstheme="minorHAnsi"/>
        </w:rPr>
        <w:t>B</w:t>
      </w:r>
      <w:r w:rsidR="00510CE7" w:rsidRPr="00D83AD7">
        <w:rPr>
          <w:rFonts w:asciiTheme="minorHAnsi" w:hAnsiTheme="minorHAnsi" w:cstheme="minorHAnsi"/>
        </w:rPr>
        <w:t xml:space="preserve">ased on experiences with the status quo, </w:t>
      </w:r>
      <w:r w:rsidR="00D26327" w:rsidRPr="00D83AD7">
        <w:rPr>
          <w:rFonts w:asciiTheme="minorHAnsi" w:hAnsiTheme="minorHAnsi" w:cstheme="minorHAnsi"/>
        </w:rPr>
        <w:t>the problem</w:t>
      </w:r>
      <w:r w:rsidR="00510CE7" w:rsidRPr="00D83AD7">
        <w:rPr>
          <w:rFonts w:asciiTheme="minorHAnsi" w:hAnsiTheme="minorHAnsi" w:cstheme="minorHAnsi"/>
        </w:rPr>
        <w:t>s are</w:t>
      </w:r>
      <w:r w:rsidR="00D26327" w:rsidRPr="00D83AD7">
        <w:rPr>
          <w:rFonts w:asciiTheme="minorHAnsi" w:hAnsiTheme="minorHAnsi" w:cstheme="minorHAnsi"/>
        </w:rPr>
        <w:t xml:space="preserve"> that:</w:t>
      </w:r>
    </w:p>
    <w:p w:rsidR="00D26327" w:rsidRPr="00D83AD7" w:rsidRDefault="00D26327" w:rsidP="00D83AD7">
      <w:pPr>
        <w:pStyle w:val="ListParagraph"/>
        <w:numPr>
          <w:ilvl w:val="0"/>
          <w:numId w:val="20"/>
        </w:numPr>
        <w:ind w:left="1134"/>
        <w:rPr>
          <w:rFonts w:asciiTheme="minorHAnsi" w:hAnsiTheme="minorHAnsi" w:cstheme="minorHAnsi"/>
        </w:rPr>
      </w:pPr>
      <w:r w:rsidRPr="00D83AD7">
        <w:rPr>
          <w:rFonts w:asciiTheme="minorHAnsi" w:hAnsiTheme="minorHAnsi" w:cstheme="minorHAnsi"/>
        </w:rPr>
        <w:t xml:space="preserve">there are </w:t>
      </w:r>
      <w:r w:rsidR="007F00B9" w:rsidRPr="00D83AD7">
        <w:rPr>
          <w:rFonts w:asciiTheme="minorHAnsi" w:hAnsiTheme="minorHAnsi" w:cstheme="minorHAnsi"/>
        </w:rPr>
        <w:t xml:space="preserve">accessibility and convenience issues </w:t>
      </w:r>
      <w:r w:rsidRPr="00D83AD7">
        <w:rPr>
          <w:rFonts w:asciiTheme="minorHAnsi" w:hAnsiTheme="minorHAnsi" w:cstheme="minorHAnsi"/>
        </w:rPr>
        <w:t xml:space="preserve">with </w:t>
      </w:r>
      <w:r w:rsidR="00510CE7" w:rsidRPr="00D83AD7">
        <w:rPr>
          <w:rFonts w:asciiTheme="minorHAnsi" w:hAnsiTheme="minorHAnsi" w:cstheme="minorHAnsi"/>
        </w:rPr>
        <w:t xml:space="preserve">the current </w:t>
      </w:r>
      <w:r w:rsidRPr="00D83AD7">
        <w:rPr>
          <w:rFonts w:asciiTheme="minorHAnsi" w:hAnsiTheme="minorHAnsi" w:cstheme="minorHAnsi"/>
        </w:rPr>
        <w:t>postal voting</w:t>
      </w:r>
      <w:r w:rsidR="00510CE7" w:rsidRPr="00D83AD7">
        <w:rPr>
          <w:rFonts w:asciiTheme="minorHAnsi" w:hAnsiTheme="minorHAnsi" w:cstheme="minorHAnsi"/>
        </w:rPr>
        <w:t xml:space="preserve"> system</w:t>
      </w:r>
      <w:r w:rsidR="007F00B9" w:rsidRPr="00D83AD7">
        <w:rPr>
          <w:rFonts w:asciiTheme="minorHAnsi" w:hAnsiTheme="minorHAnsi" w:cstheme="minorHAnsi"/>
        </w:rPr>
        <w:t xml:space="preserve"> (described in paragraph 6)</w:t>
      </w:r>
      <w:r w:rsidRPr="00D83AD7">
        <w:rPr>
          <w:rFonts w:asciiTheme="minorHAnsi" w:hAnsiTheme="minorHAnsi" w:cstheme="minorHAnsi"/>
        </w:rPr>
        <w:t>;</w:t>
      </w:r>
    </w:p>
    <w:p w:rsidR="00D26327" w:rsidRPr="00D83AD7" w:rsidRDefault="00D26327" w:rsidP="00D83AD7">
      <w:pPr>
        <w:pStyle w:val="ListParagraph"/>
        <w:numPr>
          <w:ilvl w:val="0"/>
          <w:numId w:val="20"/>
        </w:numPr>
        <w:ind w:left="1134"/>
        <w:rPr>
          <w:rFonts w:asciiTheme="minorHAnsi" w:hAnsiTheme="minorHAnsi" w:cstheme="minorHAnsi"/>
        </w:rPr>
      </w:pPr>
      <w:r w:rsidRPr="00D83AD7">
        <w:rPr>
          <w:rFonts w:asciiTheme="minorHAnsi" w:hAnsiTheme="minorHAnsi" w:cstheme="minorHAnsi"/>
        </w:rPr>
        <w:t xml:space="preserve">online voting cannot be used for local elections unless authorised by or under the LEA; </w:t>
      </w:r>
    </w:p>
    <w:p w:rsidR="00D26327" w:rsidRPr="00D83AD7" w:rsidRDefault="00D26327" w:rsidP="00D83AD7">
      <w:pPr>
        <w:pStyle w:val="ListParagraph"/>
        <w:numPr>
          <w:ilvl w:val="0"/>
          <w:numId w:val="20"/>
        </w:numPr>
        <w:ind w:left="1134"/>
        <w:rPr>
          <w:rFonts w:asciiTheme="minorHAnsi" w:hAnsiTheme="minorHAnsi" w:cstheme="minorHAnsi"/>
        </w:rPr>
      </w:pPr>
      <w:r w:rsidRPr="00D83AD7">
        <w:rPr>
          <w:rFonts w:asciiTheme="minorHAnsi" w:hAnsiTheme="minorHAnsi" w:cstheme="minorHAnsi"/>
        </w:rPr>
        <w:t xml:space="preserve">the </w:t>
      </w:r>
      <w:r w:rsidR="00B21566" w:rsidRPr="00D83AD7">
        <w:rPr>
          <w:rFonts w:asciiTheme="minorHAnsi" w:hAnsiTheme="minorHAnsi" w:cstheme="minorHAnsi"/>
        </w:rPr>
        <w:t xml:space="preserve">Associate </w:t>
      </w:r>
      <w:r w:rsidRPr="00D83AD7">
        <w:rPr>
          <w:rFonts w:asciiTheme="minorHAnsi" w:hAnsiTheme="minorHAnsi" w:cstheme="minorHAnsi"/>
        </w:rPr>
        <w:t xml:space="preserve">Minister cannot recommend the authorisation of online voting unless </w:t>
      </w:r>
      <w:r w:rsidR="008A52D9" w:rsidRPr="00D83AD7">
        <w:rPr>
          <w:rFonts w:asciiTheme="minorHAnsi" w:hAnsiTheme="minorHAnsi" w:cstheme="minorHAnsi"/>
        </w:rPr>
        <w:t>satisfied it</w:t>
      </w:r>
      <w:r w:rsidRPr="00D83AD7">
        <w:rPr>
          <w:rFonts w:asciiTheme="minorHAnsi" w:hAnsiTheme="minorHAnsi" w:cstheme="minorHAnsi"/>
        </w:rPr>
        <w:t xml:space="preserve"> can comply </w:t>
      </w:r>
      <w:r w:rsidR="008A52D9" w:rsidRPr="00D83AD7">
        <w:rPr>
          <w:rFonts w:asciiTheme="minorHAnsi" w:hAnsiTheme="minorHAnsi" w:cstheme="minorHAnsi"/>
        </w:rPr>
        <w:t>in</w:t>
      </w:r>
      <w:r w:rsidR="0033273A" w:rsidRPr="00D83AD7">
        <w:rPr>
          <w:rFonts w:asciiTheme="minorHAnsi" w:hAnsiTheme="minorHAnsi" w:cstheme="minorHAnsi"/>
        </w:rPr>
        <w:t xml:space="preserve"> a</w:t>
      </w:r>
      <w:r w:rsidR="008A52D9" w:rsidRPr="00D83AD7">
        <w:rPr>
          <w:rFonts w:asciiTheme="minorHAnsi" w:hAnsiTheme="minorHAnsi" w:cstheme="minorHAnsi"/>
        </w:rPr>
        <w:t xml:space="preserve"> manner consistent with the</w:t>
      </w:r>
      <w:r w:rsidRPr="00D83AD7">
        <w:rPr>
          <w:rFonts w:asciiTheme="minorHAnsi" w:hAnsiTheme="minorHAnsi" w:cstheme="minorHAnsi"/>
        </w:rPr>
        <w:t xml:space="preserve"> principles </w:t>
      </w:r>
      <w:r w:rsidR="008A52D9" w:rsidRPr="00D83AD7">
        <w:rPr>
          <w:rFonts w:asciiTheme="minorHAnsi" w:hAnsiTheme="minorHAnsi" w:cstheme="minorHAnsi"/>
        </w:rPr>
        <w:t>of</w:t>
      </w:r>
      <w:r w:rsidRPr="00D83AD7">
        <w:rPr>
          <w:rFonts w:asciiTheme="minorHAnsi" w:hAnsiTheme="minorHAnsi" w:cstheme="minorHAnsi"/>
        </w:rPr>
        <w:t xml:space="preserve"> the LEA; and</w:t>
      </w:r>
    </w:p>
    <w:p w:rsidR="00D26327" w:rsidRPr="00D83AD7" w:rsidRDefault="00D26327" w:rsidP="00D83AD7">
      <w:pPr>
        <w:pStyle w:val="ListParagraph"/>
        <w:numPr>
          <w:ilvl w:val="0"/>
          <w:numId w:val="20"/>
        </w:numPr>
        <w:ind w:left="1134"/>
        <w:rPr>
          <w:rFonts w:asciiTheme="minorHAnsi" w:hAnsiTheme="minorHAnsi" w:cstheme="minorHAnsi"/>
        </w:rPr>
      </w:pPr>
      <w:proofErr w:type="gramStart"/>
      <w:r w:rsidRPr="00D83AD7">
        <w:rPr>
          <w:rFonts w:asciiTheme="minorHAnsi" w:hAnsiTheme="minorHAnsi" w:cstheme="minorHAnsi"/>
        </w:rPr>
        <w:t>online</w:t>
      </w:r>
      <w:proofErr w:type="gramEnd"/>
      <w:r w:rsidRPr="00D83AD7">
        <w:rPr>
          <w:rFonts w:asciiTheme="minorHAnsi" w:hAnsiTheme="minorHAnsi" w:cstheme="minorHAnsi"/>
        </w:rPr>
        <w:t xml:space="preserve"> voting intrinsically raises additional ris</w:t>
      </w:r>
      <w:r w:rsidR="00CE04A1" w:rsidRPr="00D83AD7">
        <w:rPr>
          <w:rFonts w:asciiTheme="minorHAnsi" w:hAnsiTheme="minorHAnsi" w:cstheme="minorHAnsi"/>
        </w:rPr>
        <w:t>ks in t</w:t>
      </w:r>
      <w:r w:rsidR="0033273A" w:rsidRPr="00D83AD7">
        <w:rPr>
          <w:rFonts w:asciiTheme="minorHAnsi" w:hAnsiTheme="minorHAnsi" w:cstheme="minorHAnsi"/>
        </w:rPr>
        <w:t>erms of those principles, which means that policy settings are needed for the local government sector to demonstrate that online voting solutions can operate in a manner consistent with the principles of the LEA.</w:t>
      </w:r>
      <w:r w:rsidR="00936BBC" w:rsidRPr="00D83AD7">
        <w:rPr>
          <w:rFonts w:asciiTheme="minorHAnsi" w:hAnsiTheme="minorHAnsi" w:cstheme="minorHAnsi"/>
        </w:rPr>
        <w:t xml:space="preserve"> </w:t>
      </w:r>
    </w:p>
    <w:p w:rsidR="008606B4" w:rsidRPr="00D83AD7" w:rsidRDefault="008606B4" w:rsidP="00D26327">
      <w:pPr>
        <w:pStyle w:val="Heading2"/>
        <w:rPr>
          <w:rFonts w:asciiTheme="minorHAnsi" w:hAnsiTheme="minorHAnsi" w:cstheme="minorHAnsi"/>
        </w:rPr>
      </w:pPr>
      <w:r w:rsidRPr="00D83AD7">
        <w:rPr>
          <w:rFonts w:asciiTheme="minorHAnsi" w:hAnsiTheme="minorHAnsi" w:cstheme="minorHAnsi"/>
        </w:rPr>
        <w:lastRenderedPageBreak/>
        <w:t>Previous Government consideration</w:t>
      </w:r>
    </w:p>
    <w:p w:rsidR="008606B4" w:rsidRPr="00D83AD7" w:rsidRDefault="008606B4" w:rsidP="00D83AD7">
      <w:pPr>
        <w:numPr>
          <w:ilvl w:val="0"/>
          <w:numId w:val="18"/>
        </w:numPr>
        <w:jc w:val="both"/>
        <w:rPr>
          <w:rFonts w:asciiTheme="minorHAnsi" w:hAnsiTheme="minorHAnsi" w:cstheme="minorHAnsi"/>
        </w:rPr>
      </w:pPr>
      <w:r w:rsidRPr="00D83AD7">
        <w:rPr>
          <w:rFonts w:asciiTheme="minorHAnsi" w:hAnsiTheme="minorHAnsi" w:cstheme="minorHAnsi"/>
        </w:rPr>
        <w:t>In 2013, the Government established the Online Voting Working Party to consider the options, costs and security issues involved in online voting. The Working Party found that online voting is feasible, but found that there are significant risks associated with online voting.</w:t>
      </w:r>
      <w:r w:rsidRPr="00D83AD7">
        <w:rPr>
          <w:rStyle w:val="FootnoteReference"/>
          <w:rFonts w:asciiTheme="minorHAnsi" w:hAnsiTheme="minorHAnsi" w:cstheme="minorHAnsi"/>
        </w:rPr>
        <w:footnoteReference w:id="5"/>
      </w:r>
      <w:r w:rsidRPr="00D83AD7">
        <w:rPr>
          <w:rFonts w:asciiTheme="minorHAnsi" w:hAnsiTheme="minorHAnsi" w:cstheme="minorHAnsi"/>
        </w:rPr>
        <w:t xml:space="preserve"> These include risks relating to security, accuracy, usability, reliability and availability of any technology solutions used for voting online.</w:t>
      </w:r>
    </w:p>
    <w:p w:rsidR="008606B4" w:rsidRPr="00D83AD7" w:rsidRDefault="008606B4" w:rsidP="00D83AD7">
      <w:pPr>
        <w:pStyle w:val="ListParagraph"/>
        <w:numPr>
          <w:ilvl w:val="0"/>
          <w:numId w:val="18"/>
        </w:numPr>
        <w:spacing w:before="0" w:after="240" w:line="276" w:lineRule="auto"/>
        <w:ind w:left="357" w:hanging="357"/>
        <w:jc w:val="both"/>
        <w:rPr>
          <w:rFonts w:asciiTheme="minorHAnsi" w:hAnsiTheme="minorHAnsi" w:cstheme="minorHAnsi"/>
        </w:rPr>
      </w:pPr>
      <w:r w:rsidRPr="00D83AD7">
        <w:rPr>
          <w:rFonts w:asciiTheme="minorHAnsi" w:hAnsiTheme="minorHAnsi" w:cstheme="minorHAnsi"/>
        </w:rPr>
        <w:t>The Working Party concluded that a staged approach to the introduction of online voting would be appropriate, as this would allow all parties and stakeholders to become familiar with the opportunities and challenges it presents. This would enable local authorities to adopt measures to maintain public confidence in New Zealand’s electoral system, if online voting is eventually made available in all local elections.</w:t>
      </w:r>
    </w:p>
    <w:p w:rsidR="008606B4" w:rsidRPr="00D83AD7" w:rsidRDefault="008606B4" w:rsidP="00D83AD7">
      <w:pPr>
        <w:numPr>
          <w:ilvl w:val="0"/>
          <w:numId w:val="18"/>
        </w:numPr>
        <w:jc w:val="both"/>
        <w:rPr>
          <w:rFonts w:asciiTheme="minorHAnsi" w:hAnsiTheme="minorHAnsi" w:cstheme="minorHAnsi"/>
        </w:rPr>
      </w:pPr>
      <w:r w:rsidRPr="00D83AD7">
        <w:rPr>
          <w:rFonts w:asciiTheme="minorHAnsi" w:hAnsiTheme="minorHAnsi" w:cstheme="minorHAnsi"/>
        </w:rPr>
        <w:t>In December 2014, Cabinet agreed there is no principled objection to enabling local government to trial online voting in the 2016 elections. This is subject to:</w:t>
      </w:r>
    </w:p>
    <w:p w:rsidR="008606B4" w:rsidRPr="00D83AD7" w:rsidRDefault="008606B4" w:rsidP="00D83AD7">
      <w:pPr>
        <w:numPr>
          <w:ilvl w:val="1"/>
          <w:numId w:val="18"/>
        </w:numPr>
        <w:spacing w:after="120" w:line="276" w:lineRule="auto"/>
        <w:ind w:left="1077" w:hanging="357"/>
        <w:rPr>
          <w:rFonts w:asciiTheme="minorHAnsi" w:hAnsiTheme="minorHAnsi" w:cstheme="minorHAnsi"/>
        </w:rPr>
      </w:pPr>
      <w:r w:rsidRPr="00D83AD7">
        <w:rPr>
          <w:rFonts w:asciiTheme="minorHAnsi" w:hAnsiTheme="minorHAnsi" w:cstheme="minorHAnsi"/>
        </w:rPr>
        <w:t xml:space="preserve">local government leading the development or procurement of secure and accessible online voting services as well as any associated promotion and voter education, and provide the necessary governance arrangements, and funding for the trial, in line with current local </w:t>
      </w:r>
      <w:r w:rsidR="00246A05" w:rsidRPr="00D83AD7">
        <w:rPr>
          <w:rFonts w:asciiTheme="minorHAnsi" w:hAnsiTheme="minorHAnsi" w:cstheme="minorHAnsi"/>
        </w:rPr>
        <w:t>electoral responsibilities; and</w:t>
      </w:r>
    </w:p>
    <w:p w:rsidR="008606B4" w:rsidRPr="00D83AD7" w:rsidRDefault="008606B4" w:rsidP="00D83AD7">
      <w:pPr>
        <w:numPr>
          <w:ilvl w:val="1"/>
          <w:numId w:val="18"/>
        </w:numPr>
        <w:spacing w:after="120" w:line="276" w:lineRule="auto"/>
        <w:ind w:left="1077" w:hanging="357"/>
        <w:rPr>
          <w:rFonts w:asciiTheme="minorHAnsi" w:hAnsiTheme="minorHAnsi" w:cstheme="minorHAnsi"/>
        </w:rPr>
      </w:pPr>
      <w:proofErr w:type="gramStart"/>
      <w:r w:rsidRPr="00D83AD7">
        <w:rPr>
          <w:rFonts w:asciiTheme="minorHAnsi" w:hAnsiTheme="minorHAnsi" w:cstheme="minorHAnsi"/>
        </w:rPr>
        <w:t>central</w:t>
      </w:r>
      <w:proofErr w:type="gramEnd"/>
      <w:r w:rsidRPr="00D83AD7">
        <w:rPr>
          <w:rFonts w:asciiTheme="minorHAnsi" w:hAnsiTheme="minorHAnsi" w:cstheme="minorHAnsi"/>
        </w:rPr>
        <w:t xml:space="preserve"> government providing an enabling regulatory framework that ensures the process meets the requirements of the LEA and maintains public confidence in the electoral system overall, in line with its existing role.  </w:t>
      </w:r>
    </w:p>
    <w:p w:rsidR="008606B4" w:rsidRPr="00D83AD7" w:rsidRDefault="008606B4" w:rsidP="00D83AD7">
      <w:pPr>
        <w:pStyle w:val="ListParagraph"/>
        <w:numPr>
          <w:ilvl w:val="0"/>
          <w:numId w:val="18"/>
        </w:numPr>
        <w:spacing w:after="120" w:line="276" w:lineRule="auto"/>
        <w:jc w:val="both"/>
        <w:rPr>
          <w:rFonts w:asciiTheme="minorHAnsi" w:hAnsiTheme="minorHAnsi" w:cstheme="minorHAnsi"/>
        </w:rPr>
      </w:pPr>
      <w:r w:rsidRPr="00D83AD7">
        <w:rPr>
          <w:rFonts w:asciiTheme="minorHAnsi" w:hAnsiTheme="minorHAnsi" w:cstheme="minorHAnsi"/>
        </w:rPr>
        <w:t xml:space="preserve">The Associate Minister intends to report back to Cabinet in </w:t>
      </w:r>
      <w:r w:rsidR="00ED5E13" w:rsidRPr="00D83AD7">
        <w:rPr>
          <w:rFonts w:asciiTheme="minorHAnsi" w:hAnsiTheme="minorHAnsi" w:cstheme="minorHAnsi"/>
        </w:rPr>
        <w:t>May</w:t>
      </w:r>
      <w:r w:rsidRPr="00D83AD7">
        <w:rPr>
          <w:rFonts w:asciiTheme="minorHAnsi" w:hAnsiTheme="minorHAnsi" w:cstheme="minorHAnsi"/>
        </w:rPr>
        <w:t xml:space="preserve"> 2015 with proposals on detailed settings for a trial</w:t>
      </w:r>
      <w:r w:rsidR="001B1EC6" w:rsidRPr="00D83AD7">
        <w:rPr>
          <w:rFonts w:asciiTheme="minorHAnsi" w:hAnsiTheme="minorHAnsi" w:cstheme="minorHAnsi"/>
        </w:rPr>
        <w:t>. The Associate Minister s</w:t>
      </w:r>
      <w:r w:rsidRPr="00D83AD7">
        <w:rPr>
          <w:rFonts w:asciiTheme="minorHAnsi" w:hAnsiTheme="minorHAnsi" w:cstheme="minorHAnsi"/>
        </w:rPr>
        <w:t>eek</w:t>
      </w:r>
      <w:r w:rsidR="001B1EC6" w:rsidRPr="00D83AD7">
        <w:rPr>
          <w:rFonts w:asciiTheme="minorHAnsi" w:hAnsiTheme="minorHAnsi" w:cstheme="minorHAnsi"/>
        </w:rPr>
        <w:t>s</w:t>
      </w:r>
      <w:r w:rsidRPr="00D83AD7">
        <w:rPr>
          <w:rFonts w:asciiTheme="minorHAnsi" w:hAnsiTheme="minorHAnsi" w:cstheme="minorHAnsi"/>
        </w:rPr>
        <w:t xml:space="preserve"> a decision to </w:t>
      </w:r>
      <w:r w:rsidR="001B1EC6" w:rsidRPr="00D83AD7">
        <w:rPr>
          <w:rFonts w:asciiTheme="minorHAnsi" w:hAnsiTheme="minorHAnsi" w:cstheme="minorHAnsi"/>
        </w:rPr>
        <w:t xml:space="preserve">delegate to herself </w:t>
      </w:r>
      <w:r w:rsidR="00A171B1" w:rsidRPr="00D83AD7">
        <w:rPr>
          <w:rFonts w:asciiTheme="minorHAnsi" w:hAnsiTheme="minorHAnsi" w:cstheme="minorHAnsi"/>
        </w:rPr>
        <w:t>the authority to decide policy on any further minor or technical matters that may arise as part of the development of t</w:t>
      </w:r>
      <w:r w:rsidR="001B1EC6" w:rsidRPr="00D83AD7">
        <w:rPr>
          <w:rFonts w:asciiTheme="minorHAnsi" w:hAnsiTheme="minorHAnsi" w:cstheme="minorHAnsi"/>
        </w:rPr>
        <w:t xml:space="preserve">echnical requirements and enabling regulations. </w:t>
      </w:r>
    </w:p>
    <w:p w:rsidR="008606B4" w:rsidRPr="00D83AD7" w:rsidRDefault="008606B4" w:rsidP="00D83AD7">
      <w:pPr>
        <w:pStyle w:val="ListParagraph"/>
        <w:numPr>
          <w:ilvl w:val="0"/>
          <w:numId w:val="18"/>
        </w:numPr>
        <w:spacing w:after="120" w:line="276" w:lineRule="auto"/>
        <w:jc w:val="both"/>
        <w:rPr>
          <w:rFonts w:asciiTheme="minorHAnsi" w:hAnsiTheme="minorHAnsi" w:cstheme="minorHAnsi"/>
        </w:rPr>
      </w:pPr>
      <w:r w:rsidRPr="00D83AD7">
        <w:rPr>
          <w:rFonts w:asciiTheme="minorHAnsi" w:hAnsiTheme="minorHAnsi" w:cstheme="minorHAnsi"/>
        </w:rPr>
        <w:t xml:space="preserve">If further work proceeds, it is proposed that the Associate Minister will  advise Cabinet in </w:t>
      </w:r>
      <w:r w:rsidR="00225AB4" w:rsidRPr="00D83AD7">
        <w:rPr>
          <w:rFonts w:asciiTheme="minorHAnsi" w:hAnsiTheme="minorHAnsi" w:cstheme="minorHAnsi"/>
        </w:rPr>
        <w:t>late</w:t>
      </w:r>
      <w:r w:rsidRPr="00D83AD7">
        <w:rPr>
          <w:rFonts w:asciiTheme="minorHAnsi" w:hAnsiTheme="minorHAnsi" w:cstheme="minorHAnsi"/>
        </w:rPr>
        <w:t xml:space="preserve"> 2015 on whether she is satisfied that the new voting method will be able to operate in a manner consistent with the principles of the LEA. If the Associate Minister is satisfied of these matters, she will also seek approval to regulations formally authorising the trial and prescribing relevant procedural requirements.</w:t>
      </w:r>
    </w:p>
    <w:p w:rsidR="008606B4" w:rsidRPr="00D83AD7" w:rsidRDefault="008606B4" w:rsidP="008A52D9">
      <w:pPr>
        <w:pStyle w:val="Heading2"/>
        <w:rPr>
          <w:rFonts w:asciiTheme="minorHAnsi" w:hAnsiTheme="minorHAnsi" w:cstheme="minorHAnsi"/>
        </w:rPr>
      </w:pPr>
      <w:r w:rsidRPr="00D83AD7">
        <w:rPr>
          <w:rFonts w:asciiTheme="minorHAnsi" w:hAnsiTheme="minorHAnsi" w:cstheme="minorHAnsi"/>
        </w:rPr>
        <w:t>Proposals for trial</w:t>
      </w:r>
    </w:p>
    <w:p w:rsidR="008606B4" w:rsidRPr="00D83AD7" w:rsidRDefault="008606B4" w:rsidP="00D83AD7">
      <w:pPr>
        <w:pStyle w:val="ListParagraph"/>
        <w:numPr>
          <w:ilvl w:val="0"/>
          <w:numId w:val="18"/>
        </w:numPr>
        <w:spacing w:after="240"/>
        <w:ind w:left="357" w:hanging="357"/>
        <w:jc w:val="both"/>
        <w:rPr>
          <w:rFonts w:asciiTheme="minorHAnsi" w:hAnsiTheme="minorHAnsi" w:cstheme="minorHAnsi"/>
          <w:lang w:eastAsia="en-NZ"/>
        </w:rPr>
      </w:pPr>
      <w:r w:rsidRPr="00D83AD7">
        <w:rPr>
          <w:rFonts w:asciiTheme="minorHAnsi" w:hAnsiTheme="minorHAnsi" w:cstheme="minorHAnsi"/>
          <w:lang w:eastAsia="en-NZ"/>
        </w:rPr>
        <w:t xml:space="preserve">Cabinet agreement will be sought in </w:t>
      </w:r>
      <w:r w:rsidR="00ED5E13" w:rsidRPr="00D83AD7">
        <w:rPr>
          <w:rFonts w:asciiTheme="minorHAnsi" w:hAnsiTheme="minorHAnsi" w:cstheme="minorHAnsi"/>
          <w:lang w:eastAsia="en-NZ"/>
        </w:rPr>
        <w:t>May</w:t>
      </w:r>
      <w:r w:rsidRPr="00D83AD7">
        <w:rPr>
          <w:rFonts w:asciiTheme="minorHAnsi" w:hAnsiTheme="minorHAnsi" w:cstheme="minorHAnsi"/>
          <w:lang w:eastAsia="en-NZ"/>
        </w:rPr>
        <w:t xml:space="preserve"> 2015 to</w:t>
      </w:r>
      <w:r w:rsidR="001B1EC6" w:rsidRPr="00D83AD7">
        <w:rPr>
          <w:rFonts w:asciiTheme="minorHAnsi" w:hAnsiTheme="minorHAnsi" w:cstheme="minorHAnsi"/>
          <w:lang w:eastAsia="en-NZ"/>
        </w:rPr>
        <w:t xml:space="preserve"> </w:t>
      </w:r>
      <w:r w:rsidR="00545B8E" w:rsidRPr="00D83AD7">
        <w:rPr>
          <w:rFonts w:asciiTheme="minorHAnsi" w:hAnsiTheme="minorHAnsi" w:cstheme="minorHAnsi"/>
          <w:lang w:eastAsia="en-NZ"/>
        </w:rPr>
        <w:t xml:space="preserve">proceed </w:t>
      </w:r>
      <w:r w:rsidR="001B1EC6" w:rsidRPr="00D83AD7">
        <w:rPr>
          <w:rFonts w:asciiTheme="minorHAnsi" w:hAnsiTheme="minorHAnsi" w:cstheme="minorHAnsi"/>
        </w:rPr>
        <w:t>with proposals on detailed settings for a trial</w:t>
      </w:r>
      <w:r w:rsidR="00545B8E" w:rsidRPr="00D83AD7">
        <w:rPr>
          <w:rFonts w:asciiTheme="minorHAnsi" w:hAnsiTheme="minorHAnsi" w:cstheme="minorHAnsi"/>
        </w:rPr>
        <w:t xml:space="preserve">, </w:t>
      </w:r>
      <w:r w:rsidRPr="00D83AD7">
        <w:rPr>
          <w:rFonts w:asciiTheme="minorHAnsi" w:hAnsiTheme="minorHAnsi" w:cstheme="minorHAnsi"/>
        </w:rPr>
        <w:t xml:space="preserve">involving the following: </w:t>
      </w:r>
    </w:p>
    <w:p w:rsidR="008606B4" w:rsidRPr="00D83AD7" w:rsidRDefault="008606B4" w:rsidP="00D83AD7">
      <w:pPr>
        <w:pStyle w:val="ListParagraph"/>
        <w:numPr>
          <w:ilvl w:val="1"/>
          <w:numId w:val="18"/>
        </w:numPr>
        <w:spacing w:after="240"/>
        <w:ind w:left="1134"/>
        <w:jc w:val="both"/>
        <w:rPr>
          <w:rFonts w:asciiTheme="minorHAnsi" w:hAnsiTheme="minorHAnsi" w:cstheme="minorHAnsi"/>
          <w:lang w:eastAsia="en-NZ"/>
        </w:rPr>
      </w:pPr>
      <w:r w:rsidRPr="00D83AD7">
        <w:rPr>
          <w:rFonts w:asciiTheme="minorHAnsi" w:hAnsiTheme="minorHAnsi" w:cstheme="minorHAnsi"/>
          <w:lang w:eastAsia="en-NZ"/>
        </w:rPr>
        <w:lastRenderedPageBreak/>
        <w:t xml:space="preserve">The responsibility for, and the costs of, the development of </w:t>
      </w:r>
      <w:r w:rsidR="00545B8E" w:rsidRPr="00D83AD7">
        <w:rPr>
          <w:rFonts w:asciiTheme="minorHAnsi" w:hAnsiTheme="minorHAnsi" w:cstheme="minorHAnsi"/>
          <w:lang w:eastAsia="en-NZ"/>
        </w:rPr>
        <w:t>m</w:t>
      </w:r>
      <w:r w:rsidR="00246A05" w:rsidRPr="00D83AD7">
        <w:rPr>
          <w:rFonts w:asciiTheme="minorHAnsi" w:hAnsiTheme="minorHAnsi" w:cstheme="minorHAnsi"/>
          <w:lang w:eastAsia="en-NZ"/>
        </w:rPr>
        <w:t>inimum operation specifications and</w:t>
      </w:r>
      <w:r w:rsidR="00545B8E" w:rsidRPr="00D83AD7">
        <w:rPr>
          <w:rFonts w:asciiTheme="minorHAnsi" w:hAnsiTheme="minorHAnsi" w:cstheme="minorHAnsi"/>
          <w:lang w:eastAsia="en-NZ"/>
        </w:rPr>
        <w:t xml:space="preserve"> </w:t>
      </w:r>
      <w:r w:rsidRPr="00D83AD7">
        <w:rPr>
          <w:rFonts w:asciiTheme="minorHAnsi" w:hAnsiTheme="minorHAnsi" w:cstheme="minorHAnsi"/>
          <w:lang w:eastAsia="en-NZ"/>
        </w:rPr>
        <w:t>a safe and secure online voting tool is placed on local authorities and so, by extension, on their commercial election service providers.</w:t>
      </w:r>
      <w:r w:rsidRPr="00D83AD7">
        <w:rPr>
          <w:rStyle w:val="FootnoteReference"/>
          <w:rFonts w:asciiTheme="minorHAnsi" w:hAnsiTheme="minorHAnsi" w:cstheme="minorHAnsi"/>
          <w:lang w:eastAsia="en-NZ"/>
        </w:rPr>
        <w:footnoteReference w:id="6"/>
      </w:r>
      <w:r w:rsidRPr="00D83AD7">
        <w:rPr>
          <w:rFonts w:asciiTheme="minorHAnsi" w:hAnsiTheme="minorHAnsi" w:cstheme="minorHAnsi"/>
          <w:lang w:eastAsia="en-NZ"/>
        </w:rPr>
        <w:t xml:space="preserve"> This includes </w:t>
      </w:r>
      <w:r w:rsidR="00545B8E" w:rsidRPr="00D83AD7">
        <w:rPr>
          <w:rFonts w:asciiTheme="minorHAnsi" w:hAnsiTheme="minorHAnsi" w:cstheme="minorHAnsi"/>
          <w:lang w:eastAsia="en-NZ"/>
        </w:rPr>
        <w:t xml:space="preserve">demonstrating how minimum operation specifications meet </w:t>
      </w:r>
      <w:r w:rsidRPr="00D83AD7">
        <w:rPr>
          <w:rFonts w:asciiTheme="minorHAnsi" w:hAnsiTheme="minorHAnsi" w:cstheme="minorHAnsi"/>
          <w:lang w:eastAsia="en-NZ"/>
        </w:rPr>
        <w:t>technical requirements for the online voting tool, such as the minimum security and encryption requirements, in order to ensure that online voting can operate in accordan</w:t>
      </w:r>
      <w:r w:rsidR="00225AB4" w:rsidRPr="00D83AD7">
        <w:rPr>
          <w:rFonts w:asciiTheme="minorHAnsi" w:hAnsiTheme="minorHAnsi" w:cstheme="minorHAnsi"/>
          <w:lang w:eastAsia="en-NZ"/>
        </w:rPr>
        <w:t>ce with the LEA principles; and</w:t>
      </w:r>
    </w:p>
    <w:p w:rsidR="008606B4" w:rsidRPr="00D83AD7" w:rsidRDefault="008606B4" w:rsidP="00D83AD7">
      <w:pPr>
        <w:pStyle w:val="ListParagraph"/>
        <w:numPr>
          <w:ilvl w:val="1"/>
          <w:numId w:val="18"/>
        </w:numPr>
        <w:spacing w:after="240"/>
        <w:ind w:left="1134"/>
        <w:jc w:val="both"/>
        <w:rPr>
          <w:rFonts w:asciiTheme="minorHAnsi" w:hAnsiTheme="minorHAnsi" w:cstheme="minorHAnsi"/>
          <w:lang w:eastAsia="en-NZ"/>
        </w:rPr>
      </w:pPr>
      <w:r w:rsidRPr="00D83AD7">
        <w:rPr>
          <w:rFonts w:asciiTheme="minorHAnsi" w:hAnsiTheme="minorHAnsi" w:cstheme="minorHAnsi"/>
          <w:lang w:eastAsia="en-NZ"/>
        </w:rPr>
        <w:t>Trial councils will be responsible for demonstrating that the system they want to use can operate securely in accordance with specified standards and requirements before regulations enabling their participation in the trial would be made. This will include completing independent security testing and developing process assurance measures.</w:t>
      </w:r>
    </w:p>
    <w:p w:rsidR="0049199D" w:rsidRPr="00D83AD7" w:rsidRDefault="0049199D" w:rsidP="00D83AD7">
      <w:pPr>
        <w:numPr>
          <w:ilvl w:val="0"/>
          <w:numId w:val="18"/>
        </w:numPr>
        <w:jc w:val="both"/>
        <w:rPr>
          <w:rFonts w:asciiTheme="minorHAnsi" w:hAnsiTheme="minorHAnsi" w:cstheme="minorHAnsi"/>
        </w:rPr>
      </w:pPr>
      <w:r w:rsidRPr="00D83AD7">
        <w:rPr>
          <w:rFonts w:asciiTheme="minorHAnsi" w:hAnsiTheme="minorHAnsi" w:cstheme="minorHAnsi"/>
        </w:rPr>
        <w:t xml:space="preserve">Delegation will be sought for the Associate Minister to determine which local authorities will be authorised to participate in a trial. It is proposed that, before making a decision on trial participants, the </w:t>
      </w:r>
      <w:r w:rsidR="00225AB4" w:rsidRPr="00D83AD7">
        <w:rPr>
          <w:rFonts w:asciiTheme="minorHAnsi" w:hAnsiTheme="minorHAnsi" w:cstheme="minorHAnsi"/>
        </w:rPr>
        <w:t xml:space="preserve">Associate </w:t>
      </w:r>
      <w:r w:rsidRPr="00D83AD7">
        <w:rPr>
          <w:rFonts w:asciiTheme="minorHAnsi" w:hAnsiTheme="minorHAnsi" w:cstheme="minorHAnsi"/>
        </w:rPr>
        <w:t xml:space="preserve">Minister will seek a recommendation on this from LGNZ, based on a set of guiding considerations (as agreed by Cabinet). Nine local authorities have </w:t>
      </w:r>
      <w:r w:rsidR="00225AB4" w:rsidRPr="00D83AD7">
        <w:rPr>
          <w:rFonts w:asciiTheme="minorHAnsi" w:hAnsiTheme="minorHAnsi" w:cstheme="minorHAnsi"/>
        </w:rPr>
        <w:t>currently expressed an interest</w:t>
      </w:r>
      <w:r w:rsidRPr="00D83AD7">
        <w:rPr>
          <w:rFonts w:asciiTheme="minorHAnsi" w:hAnsiTheme="minorHAnsi" w:cstheme="minorHAnsi"/>
        </w:rPr>
        <w:t xml:space="preserve"> and </w:t>
      </w:r>
      <w:r w:rsidR="00225AB4" w:rsidRPr="00D83AD7">
        <w:rPr>
          <w:rFonts w:asciiTheme="minorHAnsi" w:hAnsiTheme="minorHAnsi" w:cstheme="minorHAnsi"/>
        </w:rPr>
        <w:t xml:space="preserve">further </w:t>
      </w:r>
      <w:r w:rsidRPr="00D83AD7">
        <w:rPr>
          <w:rFonts w:asciiTheme="minorHAnsi" w:hAnsiTheme="minorHAnsi" w:cstheme="minorHAnsi"/>
        </w:rPr>
        <w:t>expressions of interest will be sought from other councils.</w:t>
      </w:r>
    </w:p>
    <w:p w:rsidR="001B1EC6" w:rsidRPr="00D83AD7" w:rsidRDefault="0049199D" w:rsidP="00D83AD7">
      <w:pPr>
        <w:numPr>
          <w:ilvl w:val="0"/>
          <w:numId w:val="18"/>
        </w:numPr>
        <w:jc w:val="both"/>
        <w:rPr>
          <w:rFonts w:asciiTheme="minorHAnsi" w:hAnsiTheme="minorHAnsi" w:cstheme="minorHAnsi"/>
          <w:lang w:eastAsia="en-NZ"/>
        </w:rPr>
      </w:pPr>
      <w:r w:rsidRPr="00D83AD7">
        <w:rPr>
          <w:rFonts w:asciiTheme="minorHAnsi" w:hAnsiTheme="minorHAnsi" w:cstheme="minorHAnsi"/>
        </w:rPr>
        <w:t xml:space="preserve">Delegation will also be sought for the Associate Minister to issue drafting instructions for regulations to implement the policy decisions taken by Cabinet (subject </w:t>
      </w:r>
      <w:r w:rsidR="00246A05" w:rsidRPr="00D83AD7">
        <w:rPr>
          <w:rFonts w:asciiTheme="minorHAnsi" w:hAnsiTheme="minorHAnsi" w:cstheme="minorHAnsi"/>
        </w:rPr>
        <w:t xml:space="preserve">to </w:t>
      </w:r>
      <w:r w:rsidRPr="00D83AD7">
        <w:rPr>
          <w:rFonts w:asciiTheme="minorHAnsi" w:hAnsiTheme="minorHAnsi" w:cstheme="minorHAnsi"/>
        </w:rPr>
        <w:t xml:space="preserve">any refinement indicated by the development of technical standards).  The regulations would also reflect the Associate Minister’s decisions concerning which councils are to be authorised to participate in the trial.  Cabinet agreement to the regulations is expected to be sought in </w:t>
      </w:r>
      <w:r w:rsidR="001B1EC6" w:rsidRPr="00D83AD7">
        <w:rPr>
          <w:rFonts w:asciiTheme="minorHAnsi" w:hAnsiTheme="minorHAnsi" w:cstheme="minorHAnsi"/>
        </w:rPr>
        <w:t>late 2015.</w:t>
      </w:r>
    </w:p>
    <w:p w:rsidR="008606B4" w:rsidRPr="00D83AD7" w:rsidRDefault="008606B4" w:rsidP="00D83AD7">
      <w:pPr>
        <w:numPr>
          <w:ilvl w:val="0"/>
          <w:numId w:val="18"/>
        </w:numPr>
        <w:jc w:val="both"/>
        <w:rPr>
          <w:rFonts w:asciiTheme="minorHAnsi" w:hAnsiTheme="minorHAnsi" w:cstheme="minorHAnsi"/>
          <w:lang w:eastAsia="en-NZ"/>
        </w:rPr>
      </w:pPr>
      <w:r w:rsidRPr="00D83AD7">
        <w:rPr>
          <w:rFonts w:asciiTheme="minorHAnsi" w:hAnsiTheme="minorHAnsi" w:cstheme="minorHAnsi"/>
          <w:lang w:eastAsia="en-NZ"/>
        </w:rPr>
        <w:t xml:space="preserve">This policy proposal relates to a trial in </w:t>
      </w:r>
      <w:r w:rsidR="00270817" w:rsidRPr="00D83AD7">
        <w:rPr>
          <w:rFonts w:asciiTheme="minorHAnsi" w:hAnsiTheme="minorHAnsi" w:cstheme="minorHAnsi"/>
          <w:lang w:eastAsia="en-NZ"/>
        </w:rPr>
        <w:t xml:space="preserve">the </w:t>
      </w:r>
      <w:r w:rsidRPr="00D83AD7">
        <w:rPr>
          <w:rFonts w:asciiTheme="minorHAnsi" w:hAnsiTheme="minorHAnsi" w:cstheme="minorHAnsi"/>
          <w:lang w:eastAsia="en-NZ"/>
        </w:rPr>
        <w:t xml:space="preserve">2016 local elections. However, practicalities or other circumstances may require a trial to be deferred to a later date, for example, a by-election in 2017. DIA does not anticipate this occurring, although this is a consideration for the local government sector in determining whether </w:t>
      </w:r>
      <w:r w:rsidR="00246A05" w:rsidRPr="00D83AD7">
        <w:rPr>
          <w:rFonts w:asciiTheme="minorHAnsi" w:hAnsiTheme="minorHAnsi" w:cstheme="minorHAnsi"/>
          <w:lang w:eastAsia="en-NZ"/>
        </w:rPr>
        <w:t>it</w:t>
      </w:r>
      <w:r w:rsidRPr="00D83AD7">
        <w:rPr>
          <w:rFonts w:asciiTheme="minorHAnsi" w:hAnsiTheme="minorHAnsi" w:cstheme="minorHAnsi"/>
          <w:lang w:eastAsia="en-NZ"/>
        </w:rPr>
        <w:t xml:space="preserve"> wish</w:t>
      </w:r>
      <w:r w:rsidR="00246A05" w:rsidRPr="00D83AD7">
        <w:rPr>
          <w:rFonts w:asciiTheme="minorHAnsi" w:hAnsiTheme="minorHAnsi" w:cstheme="minorHAnsi"/>
          <w:lang w:eastAsia="en-NZ"/>
        </w:rPr>
        <w:t>es</w:t>
      </w:r>
      <w:r w:rsidRPr="00D83AD7">
        <w:rPr>
          <w:rFonts w:asciiTheme="minorHAnsi" w:hAnsiTheme="minorHAnsi" w:cstheme="minorHAnsi"/>
          <w:lang w:eastAsia="en-NZ"/>
        </w:rPr>
        <w:t xml:space="preserve"> to participate in a trial.</w:t>
      </w:r>
    </w:p>
    <w:p w:rsidR="008606B4" w:rsidRPr="00D83AD7" w:rsidRDefault="008606B4" w:rsidP="00D912D1">
      <w:pPr>
        <w:pStyle w:val="Heading2"/>
        <w:rPr>
          <w:rFonts w:asciiTheme="minorHAnsi" w:hAnsiTheme="minorHAnsi" w:cstheme="minorHAnsi"/>
        </w:rPr>
      </w:pPr>
      <w:bookmarkStart w:id="23" w:name="_Toc244580364"/>
      <w:bookmarkStart w:id="24" w:name="_Toc244587040"/>
      <w:bookmarkStart w:id="25" w:name="_Toc244857274"/>
      <w:bookmarkStart w:id="26" w:name="_Toc244912539"/>
      <w:bookmarkStart w:id="27" w:name="_Toc244916996"/>
      <w:bookmarkStart w:id="28" w:name="_Toc362368105"/>
      <w:bookmarkStart w:id="29" w:name="_Toc362434946"/>
      <w:bookmarkStart w:id="30" w:name="_Toc362589332"/>
      <w:bookmarkStart w:id="31" w:name="_Toc362619032"/>
      <w:bookmarkStart w:id="32" w:name="_Toc362940596"/>
      <w:bookmarkStart w:id="33" w:name="_Toc363047104"/>
      <w:r w:rsidRPr="00D83AD7">
        <w:rPr>
          <w:rFonts w:asciiTheme="minorHAnsi" w:hAnsiTheme="minorHAnsi" w:cstheme="minorHAnsi"/>
        </w:rPr>
        <w:t>Objectives</w:t>
      </w:r>
      <w:bookmarkEnd w:id="23"/>
      <w:bookmarkEnd w:id="24"/>
      <w:bookmarkEnd w:id="25"/>
      <w:bookmarkEnd w:id="26"/>
      <w:bookmarkEnd w:id="27"/>
      <w:bookmarkEnd w:id="28"/>
      <w:bookmarkEnd w:id="29"/>
      <w:bookmarkEnd w:id="30"/>
      <w:bookmarkEnd w:id="31"/>
      <w:bookmarkEnd w:id="32"/>
      <w:bookmarkEnd w:id="33"/>
    </w:p>
    <w:p w:rsidR="008606B4" w:rsidRPr="00D83AD7" w:rsidRDefault="008606B4" w:rsidP="00D83AD7">
      <w:pPr>
        <w:pStyle w:val="List123"/>
        <w:numPr>
          <w:ilvl w:val="0"/>
          <w:numId w:val="18"/>
        </w:numPr>
        <w:spacing w:after="240" w:line="276" w:lineRule="auto"/>
        <w:jc w:val="both"/>
        <w:rPr>
          <w:rFonts w:asciiTheme="minorHAnsi" w:hAnsiTheme="minorHAnsi" w:cstheme="minorHAnsi"/>
        </w:rPr>
      </w:pPr>
      <w:bookmarkStart w:id="34" w:name="_Ref402355421"/>
      <w:r w:rsidRPr="00D83AD7">
        <w:rPr>
          <w:rFonts w:asciiTheme="minorHAnsi" w:hAnsiTheme="minorHAnsi" w:cstheme="minorHAnsi"/>
        </w:rPr>
        <w:t xml:space="preserve">The overarching policy objective is to strengthen local democracy in New Zealand by </w:t>
      </w:r>
      <w:bookmarkEnd w:id="34"/>
      <w:r w:rsidRPr="00D83AD7">
        <w:rPr>
          <w:rFonts w:asciiTheme="minorHAnsi" w:hAnsiTheme="minorHAnsi" w:cstheme="minorHAnsi"/>
        </w:rPr>
        <w:t xml:space="preserve">enhancing the accessibility and convenience of the voting experience while maintaining the integrity of, and public confidence in, the local electoral system. </w:t>
      </w:r>
    </w:p>
    <w:p w:rsidR="008606B4" w:rsidRPr="00D83AD7" w:rsidRDefault="008606B4" w:rsidP="00D83AD7">
      <w:pPr>
        <w:pStyle w:val="List123"/>
        <w:numPr>
          <w:ilvl w:val="0"/>
          <w:numId w:val="18"/>
        </w:numPr>
        <w:spacing w:line="276" w:lineRule="auto"/>
        <w:jc w:val="both"/>
        <w:rPr>
          <w:rFonts w:asciiTheme="minorHAnsi" w:hAnsiTheme="minorHAnsi" w:cstheme="minorHAnsi"/>
        </w:rPr>
      </w:pPr>
      <w:r w:rsidRPr="00D83AD7">
        <w:rPr>
          <w:rFonts w:asciiTheme="minorHAnsi" w:hAnsiTheme="minorHAnsi" w:cstheme="minorHAnsi"/>
        </w:rPr>
        <w:lastRenderedPageBreak/>
        <w:t xml:space="preserve">The particular policy objective is to consider how to </w:t>
      </w:r>
      <w:r w:rsidR="005B4DDA" w:rsidRPr="00D83AD7">
        <w:rPr>
          <w:rFonts w:asciiTheme="minorHAnsi" w:hAnsiTheme="minorHAnsi" w:cstheme="minorHAnsi"/>
        </w:rPr>
        <w:t>inform the possible introduction of</w:t>
      </w:r>
      <w:r w:rsidRPr="00D83AD7">
        <w:rPr>
          <w:rFonts w:asciiTheme="minorHAnsi" w:hAnsiTheme="minorHAnsi" w:cstheme="minorHAnsi"/>
        </w:rPr>
        <w:t xml:space="preserve"> online voting in local elections. </w:t>
      </w:r>
      <w:r w:rsidR="00B21566" w:rsidRPr="00D83AD7">
        <w:rPr>
          <w:rFonts w:asciiTheme="minorHAnsi" w:hAnsiTheme="minorHAnsi" w:cstheme="minorHAnsi"/>
        </w:rPr>
        <w:t xml:space="preserve">This means maintaining the status quo is not an option. </w:t>
      </w:r>
      <w:r w:rsidRPr="00D83AD7">
        <w:rPr>
          <w:rFonts w:asciiTheme="minorHAnsi" w:hAnsiTheme="minorHAnsi" w:cstheme="minorHAnsi"/>
        </w:rPr>
        <w:t>The use of an initial trial in 2016 will allow progress towards this by mitigating actual and perceived risks relating to the security, accuracy, usability reliability and availability of any technology solutions used for online voting, and thus maintain and enhance confidence in both online voting and the wider electoral system.</w:t>
      </w:r>
    </w:p>
    <w:p w:rsidR="008606B4" w:rsidRPr="00D83AD7" w:rsidRDefault="008606B4" w:rsidP="000F5F8A">
      <w:pPr>
        <w:pStyle w:val="Heading2"/>
        <w:rPr>
          <w:rFonts w:asciiTheme="minorHAnsi" w:hAnsiTheme="minorHAnsi" w:cstheme="minorHAnsi"/>
        </w:rPr>
      </w:pPr>
      <w:bookmarkStart w:id="35" w:name="_Toc244580365"/>
      <w:bookmarkStart w:id="36" w:name="_Toc244587041"/>
      <w:bookmarkStart w:id="37" w:name="_Toc244857275"/>
      <w:bookmarkStart w:id="38" w:name="_Toc244912540"/>
      <w:bookmarkStart w:id="39" w:name="_Toc244916997"/>
      <w:bookmarkStart w:id="40" w:name="_Toc362368106"/>
      <w:bookmarkStart w:id="41" w:name="_Toc362434947"/>
      <w:bookmarkStart w:id="42" w:name="_Toc362589333"/>
      <w:bookmarkStart w:id="43" w:name="_Toc362619033"/>
      <w:bookmarkStart w:id="44" w:name="_Toc362940597"/>
      <w:bookmarkStart w:id="45" w:name="_Toc363047105"/>
      <w:r w:rsidRPr="00D83AD7">
        <w:rPr>
          <w:rFonts w:asciiTheme="minorHAnsi" w:hAnsiTheme="minorHAnsi" w:cstheme="minorHAnsi"/>
        </w:rPr>
        <w:t>Options and impact analysis</w:t>
      </w:r>
      <w:bookmarkEnd w:id="35"/>
      <w:bookmarkEnd w:id="36"/>
      <w:bookmarkEnd w:id="37"/>
      <w:bookmarkEnd w:id="38"/>
      <w:bookmarkEnd w:id="39"/>
      <w:bookmarkEnd w:id="40"/>
      <w:bookmarkEnd w:id="41"/>
      <w:bookmarkEnd w:id="42"/>
      <w:bookmarkEnd w:id="43"/>
      <w:bookmarkEnd w:id="44"/>
      <w:bookmarkEnd w:id="45"/>
      <w:r w:rsidRPr="00D83AD7">
        <w:rPr>
          <w:rFonts w:asciiTheme="minorHAnsi" w:hAnsiTheme="minorHAnsi" w:cstheme="minorHAnsi"/>
        </w:rPr>
        <w:t xml:space="preserve"> </w:t>
      </w:r>
    </w:p>
    <w:p w:rsidR="008606B4" w:rsidRPr="00D83AD7" w:rsidRDefault="008606B4" w:rsidP="000F5F8A">
      <w:pPr>
        <w:pStyle w:val="Heading4"/>
        <w:rPr>
          <w:rFonts w:asciiTheme="minorHAnsi" w:hAnsiTheme="minorHAnsi" w:cstheme="minorHAnsi"/>
        </w:rPr>
      </w:pPr>
      <w:r w:rsidRPr="00D83AD7">
        <w:rPr>
          <w:rFonts w:asciiTheme="minorHAnsi" w:hAnsiTheme="minorHAnsi" w:cstheme="minorHAnsi"/>
        </w:rPr>
        <w:t>Option 1: Enable a limited number of local authorities to have the option of</w:t>
      </w:r>
      <w:r w:rsidR="008A52D9" w:rsidRPr="00D83AD7">
        <w:rPr>
          <w:rFonts w:asciiTheme="minorHAnsi" w:hAnsiTheme="minorHAnsi" w:cstheme="minorHAnsi"/>
        </w:rPr>
        <w:t xml:space="preserve"> trialling</w:t>
      </w:r>
      <w:r w:rsidRPr="00D83AD7">
        <w:rPr>
          <w:rFonts w:asciiTheme="minorHAnsi" w:hAnsiTheme="minorHAnsi" w:cstheme="minorHAnsi"/>
        </w:rPr>
        <w:t xml:space="preserve"> online voting in the 2016 local elections (preferred option)</w:t>
      </w:r>
    </w:p>
    <w:p w:rsidR="008606B4" w:rsidRPr="00D83AD7" w:rsidRDefault="008606B4" w:rsidP="00D83AD7">
      <w:pPr>
        <w:numPr>
          <w:ilvl w:val="0"/>
          <w:numId w:val="18"/>
        </w:numPr>
        <w:jc w:val="both"/>
        <w:rPr>
          <w:rFonts w:asciiTheme="minorHAnsi" w:hAnsiTheme="minorHAnsi" w:cstheme="minorHAnsi"/>
        </w:rPr>
      </w:pPr>
      <w:r w:rsidRPr="00D83AD7">
        <w:rPr>
          <w:rFonts w:asciiTheme="minorHAnsi" w:hAnsiTheme="minorHAnsi" w:cstheme="minorHAnsi"/>
        </w:rPr>
        <w:t>Under this option, an initial trial of online voting would be enabled for a limited number of local authorities. This is in line with the staged approach recommended by the Online Voting Working Party and the Justice and Electoral Committee.</w:t>
      </w:r>
    </w:p>
    <w:p w:rsidR="00383FBC" w:rsidRPr="00D83AD7" w:rsidRDefault="00383FBC" w:rsidP="00D83AD7">
      <w:pPr>
        <w:pStyle w:val="ListParagraph"/>
        <w:numPr>
          <w:ilvl w:val="0"/>
          <w:numId w:val="18"/>
        </w:numPr>
        <w:spacing w:after="240"/>
        <w:jc w:val="both"/>
        <w:rPr>
          <w:rFonts w:asciiTheme="minorHAnsi" w:hAnsiTheme="minorHAnsi" w:cstheme="minorHAnsi"/>
        </w:rPr>
      </w:pPr>
      <w:r w:rsidRPr="00D83AD7">
        <w:rPr>
          <w:rFonts w:asciiTheme="minorHAnsi" w:hAnsiTheme="minorHAnsi" w:cstheme="minorHAnsi"/>
        </w:rPr>
        <w:t xml:space="preserve">Trial councils would </w:t>
      </w:r>
      <w:r w:rsidR="008A52D9" w:rsidRPr="00D83AD7">
        <w:rPr>
          <w:rFonts w:asciiTheme="minorHAnsi" w:hAnsiTheme="minorHAnsi" w:cstheme="minorHAnsi"/>
        </w:rPr>
        <w:t>be</w:t>
      </w:r>
      <w:r w:rsidRPr="00D83AD7">
        <w:rPr>
          <w:rFonts w:asciiTheme="minorHAnsi" w:hAnsiTheme="minorHAnsi" w:cstheme="minorHAnsi"/>
        </w:rPr>
        <w:t xml:space="preserve"> responsible for ensuring that online voting can operate securely </w:t>
      </w:r>
      <w:r w:rsidRPr="00D83AD7">
        <w:rPr>
          <w:rFonts w:asciiTheme="minorHAnsi" w:hAnsiTheme="minorHAnsi" w:cstheme="minorHAnsi"/>
          <w:lang w:eastAsia="en-NZ"/>
        </w:rPr>
        <w:t xml:space="preserve">in accordance with specified requirements before regulations enabling their participation in the trial would be made. This will include completing independent security testing and </w:t>
      </w:r>
      <w:r w:rsidR="008A52D9" w:rsidRPr="00D83AD7">
        <w:rPr>
          <w:rFonts w:asciiTheme="minorHAnsi" w:hAnsiTheme="minorHAnsi" w:cstheme="minorHAnsi"/>
          <w:lang w:eastAsia="en-NZ"/>
        </w:rPr>
        <w:t>implementing</w:t>
      </w:r>
      <w:r w:rsidRPr="00D83AD7">
        <w:rPr>
          <w:rFonts w:asciiTheme="minorHAnsi" w:hAnsiTheme="minorHAnsi" w:cstheme="minorHAnsi"/>
          <w:lang w:eastAsia="en-NZ"/>
        </w:rPr>
        <w:t xml:space="preserve"> process assurance measures.</w:t>
      </w:r>
    </w:p>
    <w:p w:rsidR="00B60029" w:rsidRPr="00D83AD7" w:rsidRDefault="00B60029" w:rsidP="00D83AD7">
      <w:pPr>
        <w:pStyle w:val="ListParagraph"/>
        <w:numPr>
          <w:ilvl w:val="0"/>
          <w:numId w:val="18"/>
        </w:numPr>
        <w:spacing w:after="240"/>
        <w:jc w:val="both"/>
        <w:rPr>
          <w:rFonts w:asciiTheme="minorHAnsi" w:hAnsiTheme="minorHAnsi" w:cstheme="minorHAnsi"/>
        </w:rPr>
      </w:pPr>
      <w:r w:rsidRPr="00D83AD7">
        <w:rPr>
          <w:rFonts w:asciiTheme="minorHAnsi" w:hAnsiTheme="minorHAnsi" w:cstheme="minorHAnsi"/>
          <w:lang w:eastAsia="en-NZ"/>
        </w:rPr>
        <w:t>Trial councils would</w:t>
      </w:r>
      <w:r w:rsidR="00383FBC" w:rsidRPr="00D83AD7">
        <w:rPr>
          <w:rFonts w:asciiTheme="minorHAnsi" w:hAnsiTheme="minorHAnsi" w:cstheme="minorHAnsi"/>
          <w:lang w:eastAsia="en-NZ"/>
        </w:rPr>
        <w:t xml:space="preserve"> </w:t>
      </w:r>
      <w:r w:rsidR="008A52D9" w:rsidRPr="00D83AD7">
        <w:rPr>
          <w:rFonts w:asciiTheme="minorHAnsi" w:hAnsiTheme="minorHAnsi" w:cstheme="minorHAnsi"/>
          <w:lang w:eastAsia="en-NZ"/>
        </w:rPr>
        <w:t>be</w:t>
      </w:r>
      <w:r w:rsidRPr="00D83AD7">
        <w:rPr>
          <w:rFonts w:asciiTheme="minorHAnsi" w:hAnsiTheme="minorHAnsi" w:cstheme="minorHAnsi"/>
          <w:lang w:eastAsia="en-NZ"/>
        </w:rPr>
        <w:t xml:space="preserve"> responsible for meeting the costs of their election services, including any costs associated with the development of a safe and secure online voting </w:t>
      </w:r>
      <w:r w:rsidR="008A52D9" w:rsidRPr="00D83AD7">
        <w:rPr>
          <w:rFonts w:asciiTheme="minorHAnsi" w:hAnsiTheme="minorHAnsi" w:cstheme="minorHAnsi"/>
          <w:lang w:eastAsia="en-NZ"/>
        </w:rPr>
        <w:t>system</w:t>
      </w:r>
      <w:r w:rsidRPr="00D83AD7">
        <w:rPr>
          <w:rFonts w:asciiTheme="minorHAnsi" w:hAnsiTheme="minorHAnsi" w:cstheme="minorHAnsi"/>
          <w:lang w:eastAsia="en-NZ"/>
        </w:rPr>
        <w:t xml:space="preserve">. The local government sector would decide how </w:t>
      </w:r>
      <w:r w:rsidR="00246A05" w:rsidRPr="00D83AD7">
        <w:rPr>
          <w:rFonts w:asciiTheme="minorHAnsi" w:hAnsiTheme="minorHAnsi" w:cstheme="minorHAnsi"/>
          <w:lang w:eastAsia="en-NZ"/>
        </w:rPr>
        <w:t>it</w:t>
      </w:r>
      <w:r w:rsidRPr="00D83AD7">
        <w:rPr>
          <w:rFonts w:asciiTheme="minorHAnsi" w:hAnsiTheme="minorHAnsi" w:cstheme="minorHAnsi"/>
          <w:lang w:eastAsia="en-NZ"/>
        </w:rPr>
        <w:t xml:space="preserve"> meet</w:t>
      </w:r>
      <w:r w:rsidR="00246A05" w:rsidRPr="00D83AD7">
        <w:rPr>
          <w:rFonts w:asciiTheme="minorHAnsi" w:hAnsiTheme="minorHAnsi" w:cstheme="minorHAnsi"/>
          <w:lang w:eastAsia="en-NZ"/>
        </w:rPr>
        <w:t>s</w:t>
      </w:r>
      <w:r w:rsidRPr="00D83AD7">
        <w:rPr>
          <w:rFonts w:asciiTheme="minorHAnsi" w:hAnsiTheme="minorHAnsi" w:cstheme="minorHAnsi"/>
          <w:lang w:eastAsia="en-NZ"/>
        </w:rPr>
        <w:t xml:space="preserve"> these costs and, ultimately, whether they wish to participate in a trial.</w:t>
      </w:r>
    </w:p>
    <w:p w:rsidR="00510CE7" w:rsidRPr="00D83AD7" w:rsidRDefault="00383FBC" w:rsidP="00D83AD7">
      <w:pPr>
        <w:numPr>
          <w:ilvl w:val="0"/>
          <w:numId w:val="18"/>
        </w:numPr>
        <w:jc w:val="both"/>
        <w:rPr>
          <w:rFonts w:asciiTheme="minorHAnsi" w:hAnsiTheme="minorHAnsi" w:cstheme="minorHAnsi"/>
        </w:rPr>
      </w:pPr>
      <w:r w:rsidRPr="00D83AD7">
        <w:rPr>
          <w:rFonts w:asciiTheme="minorHAnsi" w:hAnsiTheme="minorHAnsi" w:cstheme="minorHAnsi"/>
        </w:rPr>
        <w:t xml:space="preserve">DIA would enable a trial by developing regulations to authorise online voting once the Associate Minister is satisfied that online voting can operate securely </w:t>
      </w:r>
      <w:r w:rsidRPr="00D83AD7">
        <w:rPr>
          <w:rFonts w:asciiTheme="minorHAnsi" w:hAnsiTheme="minorHAnsi" w:cstheme="minorHAnsi"/>
          <w:lang w:eastAsia="en-NZ"/>
        </w:rPr>
        <w:t xml:space="preserve">in accordance with specified standards and requirements. </w:t>
      </w:r>
      <w:r w:rsidR="00226EF7" w:rsidRPr="00D83AD7">
        <w:rPr>
          <w:rFonts w:asciiTheme="minorHAnsi" w:hAnsiTheme="minorHAnsi" w:cstheme="minorHAnsi"/>
          <w:lang w:eastAsia="en-NZ"/>
        </w:rPr>
        <w:t xml:space="preserve">DIA would work with the local government sector to ensure online voting can operate securely by </w:t>
      </w:r>
      <w:r w:rsidR="000260EF" w:rsidRPr="00D83AD7">
        <w:rPr>
          <w:rFonts w:asciiTheme="minorHAnsi" w:hAnsiTheme="minorHAnsi" w:cstheme="minorHAnsi"/>
        </w:rPr>
        <w:t>developing</w:t>
      </w:r>
      <w:r w:rsidR="008A52D9" w:rsidRPr="00D83AD7">
        <w:rPr>
          <w:rFonts w:asciiTheme="minorHAnsi" w:hAnsiTheme="minorHAnsi" w:cstheme="minorHAnsi"/>
        </w:rPr>
        <w:t xml:space="preserve"> and refining</w:t>
      </w:r>
      <w:r w:rsidR="00226EF7" w:rsidRPr="00D83AD7">
        <w:rPr>
          <w:rFonts w:asciiTheme="minorHAnsi" w:hAnsiTheme="minorHAnsi" w:cstheme="minorHAnsi"/>
        </w:rPr>
        <w:t xml:space="preserve"> </w:t>
      </w:r>
      <w:r w:rsidR="004D1E52" w:rsidRPr="00D83AD7">
        <w:rPr>
          <w:rFonts w:asciiTheme="minorHAnsi" w:hAnsiTheme="minorHAnsi" w:cstheme="minorHAnsi"/>
        </w:rPr>
        <w:t>policy setting</w:t>
      </w:r>
      <w:r w:rsidR="000260EF" w:rsidRPr="00D83AD7">
        <w:rPr>
          <w:rFonts w:asciiTheme="minorHAnsi" w:hAnsiTheme="minorHAnsi" w:cstheme="minorHAnsi"/>
        </w:rPr>
        <w:t>s</w:t>
      </w:r>
      <w:r w:rsidR="004D1E52" w:rsidRPr="00D83AD7">
        <w:rPr>
          <w:rFonts w:asciiTheme="minorHAnsi" w:hAnsiTheme="minorHAnsi" w:cstheme="minorHAnsi"/>
        </w:rPr>
        <w:t xml:space="preserve"> that would </w:t>
      </w:r>
      <w:r w:rsidR="008A52D9" w:rsidRPr="00D83AD7">
        <w:rPr>
          <w:rFonts w:asciiTheme="minorHAnsi" w:hAnsiTheme="minorHAnsi" w:cstheme="minorHAnsi"/>
        </w:rPr>
        <w:t>determine the</w:t>
      </w:r>
      <w:r w:rsidR="004D1E52" w:rsidRPr="00D83AD7">
        <w:rPr>
          <w:rFonts w:asciiTheme="minorHAnsi" w:hAnsiTheme="minorHAnsi" w:cstheme="minorHAnsi"/>
        </w:rPr>
        <w:t xml:space="preserve"> </w:t>
      </w:r>
      <w:r w:rsidR="00226EF7" w:rsidRPr="00D83AD7">
        <w:rPr>
          <w:rFonts w:asciiTheme="minorHAnsi" w:hAnsiTheme="minorHAnsi" w:cstheme="minorHAnsi"/>
        </w:rPr>
        <w:t>minimum operating requirements.</w:t>
      </w:r>
      <w:r w:rsidR="004D1E52" w:rsidRPr="00D83AD7">
        <w:rPr>
          <w:rFonts w:asciiTheme="minorHAnsi" w:hAnsiTheme="minorHAnsi" w:cstheme="minorHAnsi"/>
        </w:rPr>
        <w:t xml:space="preserve"> The operating </w:t>
      </w:r>
      <w:r w:rsidR="0049199D" w:rsidRPr="00D83AD7">
        <w:rPr>
          <w:rFonts w:asciiTheme="minorHAnsi" w:hAnsiTheme="minorHAnsi" w:cstheme="minorHAnsi"/>
        </w:rPr>
        <w:t>specifications</w:t>
      </w:r>
      <w:r w:rsidR="004D1E52" w:rsidRPr="00D83AD7">
        <w:rPr>
          <w:rFonts w:asciiTheme="minorHAnsi" w:hAnsiTheme="minorHAnsi" w:cstheme="minorHAnsi"/>
        </w:rPr>
        <w:t xml:space="preserve"> would be developed by local government</w:t>
      </w:r>
      <w:r w:rsidR="008A52D9" w:rsidRPr="00D83AD7">
        <w:rPr>
          <w:rFonts w:asciiTheme="minorHAnsi" w:hAnsiTheme="minorHAnsi" w:cstheme="minorHAnsi"/>
        </w:rPr>
        <w:t xml:space="preserve"> in an iterative process with refinement of policy settings. </w:t>
      </w:r>
    </w:p>
    <w:p w:rsidR="00226EF7" w:rsidRPr="00D83AD7" w:rsidRDefault="0049199D" w:rsidP="00D83AD7">
      <w:pPr>
        <w:numPr>
          <w:ilvl w:val="0"/>
          <w:numId w:val="18"/>
        </w:numPr>
        <w:jc w:val="both"/>
        <w:rPr>
          <w:rFonts w:asciiTheme="minorHAnsi" w:hAnsiTheme="minorHAnsi" w:cstheme="minorHAnsi"/>
        </w:rPr>
      </w:pPr>
      <w:r w:rsidRPr="00D83AD7">
        <w:rPr>
          <w:rFonts w:asciiTheme="minorHAnsi" w:hAnsiTheme="minorHAnsi" w:cstheme="minorHAnsi"/>
        </w:rPr>
        <w:t xml:space="preserve">The policy settings for online voting would be a translation of the requirements for postal </w:t>
      </w:r>
      <w:proofErr w:type="gramStart"/>
      <w:r w:rsidRPr="00D83AD7">
        <w:rPr>
          <w:rFonts w:asciiTheme="minorHAnsi" w:hAnsiTheme="minorHAnsi" w:cstheme="minorHAnsi"/>
        </w:rPr>
        <w:t>voting,</w:t>
      </w:r>
      <w:proofErr w:type="gramEnd"/>
      <w:r w:rsidRPr="00D83AD7">
        <w:rPr>
          <w:rFonts w:asciiTheme="minorHAnsi" w:hAnsiTheme="minorHAnsi" w:cstheme="minorHAnsi"/>
        </w:rPr>
        <w:t xml:space="preserve"> effectively ensuring that online voting operates in </w:t>
      </w:r>
      <w:r w:rsidR="00246A05" w:rsidRPr="00D83AD7">
        <w:rPr>
          <w:rFonts w:asciiTheme="minorHAnsi" w:hAnsiTheme="minorHAnsi" w:cstheme="minorHAnsi"/>
        </w:rPr>
        <w:t xml:space="preserve">a </w:t>
      </w:r>
      <w:r w:rsidRPr="00D83AD7">
        <w:rPr>
          <w:rFonts w:asciiTheme="minorHAnsi" w:hAnsiTheme="minorHAnsi" w:cstheme="minorHAnsi"/>
        </w:rPr>
        <w:t>manner consistent with current expectations for voting under the LEA. This means that, where the risks of online voting are the same as postal voting, the settings would also be the same. For risks associated wit</w:t>
      </w:r>
      <w:r w:rsidR="00246A05" w:rsidRPr="00D83AD7">
        <w:rPr>
          <w:rFonts w:asciiTheme="minorHAnsi" w:hAnsiTheme="minorHAnsi" w:cstheme="minorHAnsi"/>
        </w:rPr>
        <w:t>h online voting, but not postal</w:t>
      </w:r>
      <w:r w:rsidRPr="00D83AD7">
        <w:rPr>
          <w:rFonts w:asciiTheme="minorHAnsi" w:hAnsiTheme="minorHAnsi" w:cstheme="minorHAnsi"/>
        </w:rPr>
        <w:t xml:space="preserve"> voting, new settings would be designed. </w:t>
      </w:r>
      <w:r w:rsidR="008A52D9" w:rsidRPr="00D83AD7">
        <w:rPr>
          <w:rFonts w:asciiTheme="minorHAnsi" w:hAnsiTheme="minorHAnsi" w:cstheme="minorHAnsi"/>
        </w:rPr>
        <w:t xml:space="preserve">The finalised policy settings may require adjustment to </w:t>
      </w:r>
      <w:r w:rsidR="004D1E52" w:rsidRPr="00D83AD7">
        <w:rPr>
          <w:rFonts w:asciiTheme="minorHAnsi" w:hAnsiTheme="minorHAnsi" w:cstheme="minorHAnsi"/>
        </w:rPr>
        <w:t>subsequent regulations.</w:t>
      </w:r>
    </w:p>
    <w:p w:rsidR="00383FBC" w:rsidRPr="00D83AD7" w:rsidRDefault="00383FBC" w:rsidP="00D83AD7">
      <w:pPr>
        <w:numPr>
          <w:ilvl w:val="0"/>
          <w:numId w:val="18"/>
        </w:numPr>
        <w:jc w:val="both"/>
        <w:rPr>
          <w:rFonts w:asciiTheme="minorHAnsi" w:hAnsiTheme="minorHAnsi" w:cstheme="minorHAnsi"/>
        </w:rPr>
      </w:pPr>
      <w:r w:rsidRPr="00D83AD7">
        <w:rPr>
          <w:rFonts w:asciiTheme="minorHAnsi" w:hAnsiTheme="minorHAnsi" w:cstheme="minorHAnsi"/>
          <w:lang w:eastAsia="en-NZ"/>
        </w:rPr>
        <w:t>DIA would work wi</w:t>
      </w:r>
      <w:r w:rsidRPr="00D83AD7">
        <w:rPr>
          <w:rFonts w:asciiTheme="minorHAnsi" w:hAnsiTheme="minorHAnsi" w:cstheme="minorHAnsi"/>
        </w:rPr>
        <w:t xml:space="preserve">th </w:t>
      </w:r>
      <w:r w:rsidR="000D7237" w:rsidRPr="00D83AD7">
        <w:rPr>
          <w:rFonts w:asciiTheme="minorHAnsi" w:hAnsiTheme="minorHAnsi" w:cstheme="minorHAnsi"/>
        </w:rPr>
        <w:t>trial councils</w:t>
      </w:r>
      <w:r w:rsidRPr="00D83AD7">
        <w:rPr>
          <w:rFonts w:asciiTheme="minorHAnsi" w:hAnsiTheme="minorHAnsi" w:cstheme="minorHAnsi"/>
        </w:rPr>
        <w:t xml:space="preserve"> and their providers to evaluate the trial. The evaluation methodology would be determined in consultation with stakeholders.</w:t>
      </w:r>
      <w:r w:rsidR="00226EF7" w:rsidRPr="00D83AD7">
        <w:rPr>
          <w:rFonts w:asciiTheme="minorHAnsi" w:hAnsiTheme="minorHAnsi" w:cstheme="minorHAnsi"/>
        </w:rPr>
        <w:t xml:space="preserve"> </w:t>
      </w:r>
    </w:p>
    <w:p w:rsidR="008606B4" w:rsidRPr="00D83AD7" w:rsidRDefault="008606B4" w:rsidP="00DE3BA9">
      <w:pPr>
        <w:pStyle w:val="Heading4"/>
        <w:rPr>
          <w:rFonts w:asciiTheme="minorHAnsi" w:hAnsiTheme="minorHAnsi" w:cstheme="minorHAnsi"/>
        </w:rPr>
      </w:pPr>
      <w:r w:rsidRPr="00D83AD7">
        <w:rPr>
          <w:rFonts w:asciiTheme="minorHAnsi" w:hAnsiTheme="minorHAnsi" w:cstheme="minorHAnsi"/>
        </w:rPr>
        <w:t xml:space="preserve">Option 2: </w:t>
      </w:r>
      <w:r w:rsidR="00B47B2D" w:rsidRPr="00D83AD7">
        <w:rPr>
          <w:rFonts w:asciiTheme="minorHAnsi" w:hAnsiTheme="minorHAnsi" w:cstheme="minorHAnsi"/>
        </w:rPr>
        <w:t>Enable</w:t>
      </w:r>
      <w:r w:rsidR="00A720C1" w:rsidRPr="00D83AD7">
        <w:rPr>
          <w:rFonts w:asciiTheme="minorHAnsi" w:hAnsiTheme="minorHAnsi" w:cstheme="minorHAnsi"/>
        </w:rPr>
        <w:t xml:space="preserve"> a trial of</w:t>
      </w:r>
      <w:r w:rsidR="00B47B2D" w:rsidRPr="00D83AD7">
        <w:rPr>
          <w:rFonts w:asciiTheme="minorHAnsi" w:hAnsiTheme="minorHAnsi" w:cstheme="minorHAnsi"/>
        </w:rPr>
        <w:t xml:space="preserve"> online voting </w:t>
      </w:r>
      <w:r w:rsidR="00130B04" w:rsidRPr="00D83AD7">
        <w:rPr>
          <w:rFonts w:asciiTheme="minorHAnsi" w:hAnsiTheme="minorHAnsi" w:cstheme="minorHAnsi"/>
        </w:rPr>
        <w:t>in by-elections after the 2016 local elections</w:t>
      </w:r>
    </w:p>
    <w:p w:rsidR="00B47B2D" w:rsidRPr="00D83AD7" w:rsidRDefault="008606B4" w:rsidP="00D83AD7">
      <w:pPr>
        <w:pStyle w:val="ListParagraph"/>
        <w:numPr>
          <w:ilvl w:val="0"/>
          <w:numId w:val="18"/>
        </w:numPr>
        <w:spacing w:before="0" w:after="240"/>
        <w:jc w:val="both"/>
        <w:rPr>
          <w:rFonts w:asciiTheme="minorHAnsi" w:hAnsiTheme="minorHAnsi" w:cstheme="minorHAnsi"/>
        </w:rPr>
      </w:pPr>
      <w:r w:rsidRPr="00D83AD7">
        <w:rPr>
          <w:rFonts w:asciiTheme="minorHAnsi" w:hAnsiTheme="minorHAnsi" w:cstheme="minorHAnsi"/>
        </w:rPr>
        <w:t>Under this option, a trial of online voting would not be enabled for local elections in 2016.</w:t>
      </w:r>
      <w:r w:rsidR="00C15C0D" w:rsidRPr="00D83AD7">
        <w:rPr>
          <w:rFonts w:asciiTheme="minorHAnsi" w:hAnsiTheme="minorHAnsi" w:cstheme="minorHAnsi"/>
        </w:rPr>
        <w:t xml:space="preserve"> Instead, a trial would be enabled for subsequent by-elections.</w:t>
      </w:r>
      <w:r w:rsidRPr="00D83AD7">
        <w:rPr>
          <w:rFonts w:asciiTheme="minorHAnsi" w:hAnsiTheme="minorHAnsi" w:cstheme="minorHAnsi"/>
        </w:rPr>
        <w:t xml:space="preserve"> </w:t>
      </w:r>
    </w:p>
    <w:p w:rsidR="00130B04" w:rsidRPr="00D83AD7" w:rsidRDefault="00130B04" w:rsidP="00D83AD7">
      <w:pPr>
        <w:pStyle w:val="ListParagraph"/>
        <w:numPr>
          <w:ilvl w:val="0"/>
          <w:numId w:val="18"/>
        </w:numPr>
        <w:spacing w:before="0" w:after="240"/>
        <w:jc w:val="both"/>
        <w:rPr>
          <w:rFonts w:asciiTheme="minorHAnsi" w:hAnsiTheme="minorHAnsi" w:cstheme="minorHAnsi"/>
        </w:rPr>
      </w:pPr>
      <w:r w:rsidRPr="00D83AD7">
        <w:rPr>
          <w:rFonts w:asciiTheme="minorHAnsi" w:hAnsiTheme="minorHAnsi" w:cstheme="minorHAnsi"/>
        </w:rPr>
        <w:lastRenderedPageBreak/>
        <w:t>Like option 1, the local government sector</w:t>
      </w:r>
      <w:r w:rsidR="00C15C0D" w:rsidRPr="00D83AD7">
        <w:rPr>
          <w:rFonts w:asciiTheme="minorHAnsi" w:hAnsiTheme="minorHAnsi" w:cstheme="minorHAnsi"/>
        </w:rPr>
        <w:t xml:space="preserve"> would be responsible for ensuring that online voting can operate </w:t>
      </w:r>
      <w:r w:rsidR="00BE3112" w:rsidRPr="00D83AD7">
        <w:rPr>
          <w:rFonts w:asciiTheme="minorHAnsi" w:hAnsiTheme="minorHAnsi" w:cstheme="minorHAnsi"/>
          <w:lang w:eastAsia="en-NZ"/>
        </w:rPr>
        <w:t>in accordance with specified requirements</w:t>
      </w:r>
      <w:r w:rsidR="00BE3112" w:rsidRPr="00D83AD7">
        <w:rPr>
          <w:rFonts w:asciiTheme="minorHAnsi" w:hAnsiTheme="minorHAnsi" w:cstheme="minorHAnsi"/>
        </w:rPr>
        <w:t xml:space="preserve"> </w:t>
      </w:r>
      <w:r w:rsidR="00C15C0D" w:rsidRPr="00D83AD7">
        <w:rPr>
          <w:rFonts w:asciiTheme="minorHAnsi" w:hAnsiTheme="minorHAnsi" w:cstheme="minorHAnsi"/>
        </w:rPr>
        <w:t xml:space="preserve">before regulations to enable their participation would be made. Local government would remain responsible for the costs associated with online voting services. </w:t>
      </w:r>
    </w:p>
    <w:p w:rsidR="00130B04" w:rsidRPr="00D83AD7" w:rsidRDefault="00130B04" w:rsidP="00D83AD7">
      <w:pPr>
        <w:pStyle w:val="ListParagraph"/>
        <w:numPr>
          <w:ilvl w:val="0"/>
          <w:numId w:val="18"/>
        </w:numPr>
        <w:spacing w:before="0" w:after="240"/>
        <w:jc w:val="both"/>
        <w:rPr>
          <w:rFonts w:asciiTheme="minorHAnsi" w:hAnsiTheme="minorHAnsi" w:cstheme="minorHAnsi"/>
        </w:rPr>
      </w:pPr>
      <w:r w:rsidRPr="00D83AD7">
        <w:rPr>
          <w:rFonts w:asciiTheme="minorHAnsi" w:hAnsiTheme="minorHAnsi" w:cstheme="minorHAnsi"/>
        </w:rPr>
        <w:t xml:space="preserve">Also like option 1, DIA would enable a trial by developing regulations to authorise online voting </w:t>
      </w:r>
      <w:r w:rsidR="000D7237" w:rsidRPr="00D83AD7">
        <w:rPr>
          <w:rFonts w:asciiTheme="minorHAnsi" w:hAnsiTheme="minorHAnsi" w:cstheme="minorHAnsi"/>
        </w:rPr>
        <w:t xml:space="preserve">for specific local authorities </w:t>
      </w:r>
      <w:r w:rsidRPr="00D83AD7">
        <w:rPr>
          <w:rFonts w:asciiTheme="minorHAnsi" w:hAnsiTheme="minorHAnsi" w:cstheme="minorHAnsi"/>
        </w:rPr>
        <w:t xml:space="preserve">once the Associate Minister is satisfied that online voting can operate securely </w:t>
      </w:r>
      <w:r w:rsidRPr="00D83AD7">
        <w:rPr>
          <w:rFonts w:asciiTheme="minorHAnsi" w:hAnsiTheme="minorHAnsi" w:cstheme="minorHAnsi"/>
          <w:lang w:eastAsia="en-NZ"/>
        </w:rPr>
        <w:t>in accordance with specified requirements.</w:t>
      </w:r>
      <w:r w:rsidR="00BE3112" w:rsidRPr="00D83AD7">
        <w:rPr>
          <w:rFonts w:asciiTheme="minorHAnsi" w:hAnsiTheme="minorHAnsi" w:cstheme="minorHAnsi"/>
          <w:lang w:eastAsia="en-NZ"/>
        </w:rPr>
        <w:t xml:space="preserve"> DIA would work with the local government sector with the intent of providing for this by developing policy settings. These settings would be a translation of the requirements for postal </w:t>
      </w:r>
      <w:proofErr w:type="gramStart"/>
      <w:r w:rsidR="00BE3112" w:rsidRPr="00D83AD7">
        <w:rPr>
          <w:rFonts w:asciiTheme="minorHAnsi" w:hAnsiTheme="minorHAnsi" w:cstheme="minorHAnsi"/>
          <w:lang w:eastAsia="en-NZ"/>
        </w:rPr>
        <w:t>voting,</w:t>
      </w:r>
      <w:proofErr w:type="gramEnd"/>
      <w:r w:rsidR="00BE3112" w:rsidRPr="00D83AD7">
        <w:rPr>
          <w:rFonts w:asciiTheme="minorHAnsi" w:hAnsiTheme="minorHAnsi" w:cstheme="minorHAnsi"/>
          <w:lang w:eastAsia="en-NZ"/>
        </w:rPr>
        <w:t xml:space="preserve"> </w:t>
      </w:r>
      <w:r w:rsidR="00BE3112" w:rsidRPr="00D83AD7">
        <w:rPr>
          <w:rFonts w:asciiTheme="minorHAnsi" w:hAnsiTheme="minorHAnsi" w:cstheme="minorHAnsi"/>
        </w:rPr>
        <w:t>effectively ensuring that online voting operates in manner consistent with current expectations for voting under the LEA.</w:t>
      </w:r>
    </w:p>
    <w:p w:rsidR="000D7237" w:rsidRPr="00D83AD7" w:rsidRDefault="000D7237" w:rsidP="00D83AD7">
      <w:pPr>
        <w:numPr>
          <w:ilvl w:val="0"/>
          <w:numId w:val="18"/>
        </w:numPr>
        <w:jc w:val="both"/>
        <w:rPr>
          <w:rFonts w:asciiTheme="minorHAnsi" w:hAnsiTheme="minorHAnsi" w:cstheme="minorHAnsi"/>
        </w:rPr>
      </w:pPr>
      <w:r w:rsidRPr="00D83AD7">
        <w:rPr>
          <w:rFonts w:asciiTheme="minorHAnsi" w:hAnsiTheme="minorHAnsi" w:cstheme="minorHAnsi"/>
          <w:lang w:eastAsia="en-NZ"/>
        </w:rPr>
        <w:t>DIA would work wi</w:t>
      </w:r>
      <w:r w:rsidRPr="00D83AD7">
        <w:rPr>
          <w:rFonts w:asciiTheme="minorHAnsi" w:hAnsiTheme="minorHAnsi" w:cstheme="minorHAnsi"/>
        </w:rPr>
        <w:t xml:space="preserve">th trial councils and their providers to evaluate the trial. The evaluation methodology would be determined in consultation with stakeholders. </w:t>
      </w:r>
    </w:p>
    <w:p w:rsidR="000D7237" w:rsidRPr="00D83AD7" w:rsidRDefault="00A720C1" w:rsidP="000D7237">
      <w:pPr>
        <w:pStyle w:val="Heading4"/>
        <w:rPr>
          <w:rFonts w:asciiTheme="minorHAnsi" w:hAnsiTheme="minorHAnsi" w:cstheme="minorHAnsi"/>
        </w:rPr>
      </w:pPr>
      <w:r w:rsidRPr="00D83AD7">
        <w:rPr>
          <w:rFonts w:asciiTheme="minorHAnsi" w:hAnsiTheme="minorHAnsi" w:cstheme="minorHAnsi"/>
        </w:rPr>
        <w:t>Option 3</w:t>
      </w:r>
      <w:r w:rsidR="000D7237" w:rsidRPr="00D83AD7">
        <w:rPr>
          <w:rFonts w:asciiTheme="minorHAnsi" w:hAnsiTheme="minorHAnsi" w:cstheme="minorHAnsi"/>
        </w:rPr>
        <w:t xml:space="preserve">: Enable </w:t>
      </w:r>
      <w:r w:rsidRPr="00D83AD7">
        <w:rPr>
          <w:rFonts w:asciiTheme="minorHAnsi" w:hAnsiTheme="minorHAnsi" w:cstheme="minorHAnsi"/>
        </w:rPr>
        <w:t xml:space="preserve">a trial of </w:t>
      </w:r>
      <w:r w:rsidR="000D7237" w:rsidRPr="00D83AD7">
        <w:rPr>
          <w:rFonts w:asciiTheme="minorHAnsi" w:hAnsiTheme="minorHAnsi" w:cstheme="minorHAnsi"/>
        </w:rPr>
        <w:t xml:space="preserve">online voting in </w:t>
      </w:r>
      <w:r w:rsidRPr="00D83AD7">
        <w:rPr>
          <w:rFonts w:asciiTheme="minorHAnsi" w:hAnsiTheme="minorHAnsi" w:cstheme="minorHAnsi"/>
        </w:rPr>
        <w:t>local elections after 2016 (not in by-elections)</w:t>
      </w:r>
    </w:p>
    <w:p w:rsidR="000D7237" w:rsidRPr="00D83AD7" w:rsidRDefault="00A720C1" w:rsidP="00D83AD7">
      <w:pPr>
        <w:pStyle w:val="ListParagraph"/>
        <w:numPr>
          <w:ilvl w:val="0"/>
          <w:numId w:val="18"/>
        </w:numPr>
        <w:jc w:val="both"/>
        <w:rPr>
          <w:rFonts w:asciiTheme="minorHAnsi" w:hAnsiTheme="minorHAnsi" w:cstheme="minorHAnsi"/>
        </w:rPr>
      </w:pPr>
      <w:r w:rsidRPr="00D83AD7">
        <w:rPr>
          <w:rFonts w:asciiTheme="minorHAnsi" w:hAnsiTheme="minorHAnsi" w:cstheme="minorHAnsi"/>
        </w:rPr>
        <w:t>Under this option, a trial of online voting would not be enabled in the 2016 local elections, but would be enabled for local elections in 2019 or subsequent local elections. This option would not include by-elections.</w:t>
      </w:r>
    </w:p>
    <w:p w:rsidR="00A720C1" w:rsidRPr="00D83AD7" w:rsidRDefault="00A720C1" w:rsidP="00D83AD7">
      <w:pPr>
        <w:pStyle w:val="ListParagraph"/>
        <w:numPr>
          <w:ilvl w:val="0"/>
          <w:numId w:val="18"/>
        </w:numPr>
        <w:jc w:val="both"/>
        <w:rPr>
          <w:rFonts w:asciiTheme="minorHAnsi" w:hAnsiTheme="minorHAnsi" w:cstheme="minorHAnsi"/>
        </w:rPr>
      </w:pPr>
      <w:r w:rsidRPr="00D83AD7">
        <w:rPr>
          <w:rFonts w:asciiTheme="minorHAnsi" w:hAnsiTheme="minorHAnsi" w:cstheme="minorHAnsi"/>
        </w:rPr>
        <w:t>The implementation of this option would be the same as options 1 and 2, but the timeframes in which minimum operation requirements would be developed would be extended and enabling regulations would not need to be introduced by early 2016.</w:t>
      </w:r>
    </w:p>
    <w:p w:rsidR="00B47B2D" w:rsidRPr="00D83AD7" w:rsidRDefault="005A5A11" w:rsidP="00B47B2D">
      <w:pPr>
        <w:pStyle w:val="Heading4"/>
        <w:rPr>
          <w:rFonts w:asciiTheme="minorHAnsi" w:hAnsiTheme="minorHAnsi" w:cstheme="minorHAnsi"/>
        </w:rPr>
      </w:pPr>
      <w:r w:rsidRPr="00D83AD7">
        <w:rPr>
          <w:rFonts w:asciiTheme="minorHAnsi" w:hAnsiTheme="minorHAnsi" w:cstheme="minorHAnsi"/>
        </w:rPr>
        <w:t>Option 4</w:t>
      </w:r>
      <w:r w:rsidR="00B47B2D" w:rsidRPr="00D83AD7">
        <w:rPr>
          <w:rFonts w:asciiTheme="minorHAnsi" w:hAnsiTheme="minorHAnsi" w:cstheme="minorHAnsi"/>
        </w:rPr>
        <w:t>: Enable online voting without a trial after 2016</w:t>
      </w:r>
    </w:p>
    <w:p w:rsidR="00DA4AF3" w:rsidRPr="00D83AD7" w:rsidRDefault="00B47B2D" w:rsidP="00D83AD7">
      <w:pPr>
        <w:pStyle w:val="ListParagraph"/>
        <w:numPr>
          <w:ilvl w:val="0"/>
          <w:numId w:val="18"/>
        </w:numPr>
        <w:jc w:val="both"/>
        <w:rPr>
          <w:rFonts w:asciiTheme="minorHAnsi" w:hAnsiTheme="minorHAnsi" w:cstheme="minorHAnsi"/>
        </w:rPr>
      </w:pPr>
      <w:r w:rsidRPr="00D83AD7">
        <w:rPr>
          <w:rFonts w:asciiTheme="minorHAnsi" w:hAnsiTheme="minorHAnsi" w:cstheme="minorHAnsi"/>
        </w:rPr>
        <w:t>Under this option, a trial would not be enabled</w:t>
      </w:r>
      <w:r w:rsidR="00DA4AF3" w:rsidRPr="00D83AD7">
        <w:rPr>
          <w:rFonts w:asciiTheme="minorHAnsi" w:hAnsiTheme="minorHAnsi" w:cstheme="minorHAnsi"/>
        </w:rPr>
        <w:t xml:space="preserve"> in the 2016 local elections</w:t>
      </w:r>
      <w:r w:rsidRPr="00D83AD7">
        <w:rPr>
          <w:rFonts w:asciiTheme="minorHAnsi" w:hAnsiTheme="minorHAnsi" w:cstheme="minorHAnsi"/>
        </w:rPr>
        <w:t xml:space="preserve">. Rather, </w:t>
      </w:r>
      <w:r w:rsidR="00DA4AF3" w:rsidRPr="00D83AD7">
        <w:rPr>
          <w:rFonts w:asciiTheme="minorHAnsi" w:hAnsiTheme="minorHAnsi" w:cstheme="minorHAnsi"/>
        </w:rPr>
        <w:t xml:space="preserve">local authorities would </w:t>
      </w:r>
      <w:r w:rsidRPr="00D83AD7">
        <w:rPr>
          <w:rFonts w:asciiTheme="minorHAnsi" w:hAnsiTheme="minorHAnsi" w:cstheme="minorHAnsi"/>
        </w:rPr>
        <w:t xml:space="preserve">be </w:t>
      </w:r>
      <w:r w:rsidR="00DA4AF3" w:rsidRPr="00D83AD7">
        <w:rPr>
          <w:rFonts w:asciiTheme="minorHAnsi" w:hAnsiTheme="minorHAnsi" w:cstheme="minorHAnsi"/>
        </w:rPr>
        <w:t>enabled to use online voting in local elections after 2016</w:t>
      </w:r>
      <w:r w:rsidRPr="00D83AD7">
        <w:rPr>
          <w:rFonts w:asciiTheme="minorHAnsi" w:hAnsiTheme="minorHAnsi" w:cstheme="minorHAnsi"/>
        </w:rPr>
        <w:t>. This is inconsistent with the recommendations of the Online Voting Working Party, the Justice and Electoral Committee, and recent Cabinet decisions</w:t>
      </w:r>
      <w:r w:rsidR="000D7237" w:rsidRPr="00D83AD7">
        <w:rPr>
          <w:rFonts w:asciiTheme="minorHAnsi" w:hAnsiTheme="minorHAnsi" w:cstheme="minorHAnsi"/>
        </w:rPr>
        <w:t xml:space="preserve"> for online voting to </w:t>
      </w:r>
      <w:r w:rsidR="00DA4AF3" w:rsidRPr="00D83AD7">
        <w:rPr>
          <w:rFonts w:asciiTheme="minorHAnsi" w:hAnsiTheme="minorHAnsi" w:cstheme="minorHAnsi"/>
        </w:rPr>
        <w:t xml:space="preserve">be </w:t>
      </w:r>
      <w:r w:rsidR="000D7237" w:rsidRPr="00D83AD7">
        <w:rPr>
          <w:rFonts w:asciiTheme="minorHAnsi" w:hAnsiTheme="minorHAnsi" w:cstheme="minorHAnsi"/>
        </w:rPr>
        <w:t>implemented through a trial.</w:t>
      </w:r>
    </w:p>
    <w:p w:rsidR="000350F0" w:rsidRPr="00D83AD7" w:rsidRDefault="000350F0" w:rsidP="005A5A11">
      <w:pPr>
        <w:pStyle w:val="Heading3"/>
        <w:rPr>
          <w:rFonts w:asciiTheme="minorHAnsi" w:hAnsiTheme="minorHAnsi" w:cstheme="minorHAnsi"/>
        </w:rPr>
      </w:pPr>
      <w:r w:rsidRPr="00D83AD7">
        <w:rPr>
          <w:rFonts w:asciiTheme="minorHAnsi" w:hAnsiTheme="minorHAnsi" w:cstheme="minorHAnsi"/>
        </w:rPr>
        <w:t>Assessment of options</w:t>
      </w:r>
    </w:p>
    <w:p w:rsidR="000350F0" w:rsidRPr="00D83AD7" w:rsidRDefault="000350F0" w:rsidP="00D83AD7">
      <w:pPr>
        <w:numPr>
          <w:ilvl w:val="0"/>
          <w:numId w:val="18"/>
        </w:numPr>
        <w:rPr>
          <w:rFonts w:asciiTheme="minorHAnsi" w:hAnsiTheme="minorHAnsi" w:cstheme="minorHAnsi"/>
        </w:rPr>
      </w:pPr>
      <w:r w:rsidRPr="00D83AD7">
        <w:rPr>
          <w:rFonts w:asciiTheme="minorHAnsi" w:hAnsiTheme="minorHAnsi" w:cstheme="minorHAnsi"/>
        </w:rPr>
        <w:t>Each option has been assessed against the o</w:t>
      </w:r>
      <w:r w:rsidR="00246A05" w:rsidRPr="00D83AD7">
        <w:rPr>
          <w:rFonts w:asciiTheme="minorHAnsi" w:hAnsiTheme="minorHAnsi" w:cstheme="minorHAnsi"/>
        </w:rPr>
        <w:t>bjectives outlined in paragraphs 21 and 22</w:t>
      </w:r>
      <w:r w:rsidRPr="00D83AD7">
        <w:rPr>
          <w:rFonts w:asciiTheme="minorHAnsi" w:hAnsiTheme="minorHAnsi" w:cstheme="minorHAnsi"/>
        </w:rPr>
        <w:t>, using the following criteria:</w:t>
      </w:r>
    </w:p>
    <w:p w:rsidR="000350F0" w:rsidRPr="00D83AD7" w:rsidRDefault="000350F0" w:rsidP="000350F0">
      <w:pPr>
        <w:pStyle w:val="Bullet"/>
        <w:rPr>
          <w:rFonts w:asciiTheme="minorHAnsi" w:hAnsiTheme="minorHAnsi" w:cstheme="minorHAnsi"/>
          <w:szCs w:val="22"/>
        </w:rPr>
      </w:pPr>
      <w:r w:rsidRPr="00D83AD7">
        <w:rPr>
          <w:rFonts w:asciiTheme="minorHAnsi" w:hAnsiTheme="minorHAnsi" w:cstheme="minorHAnsi"/>
          <w:i/>
          <w:szCs w:val="22"/>
        </w:rPr>
        <w:t xml:space="preserve">Public accessibility </w:t>
      </w:r>
      <w:r w:rsidRPr="00D83AD7">
        <w:rPr>
          <w:rFonts w:asciiTheme="minorHAnsi" w:hAnsiTheme="minorHAnsi" w:cstheme="minorHAnsi"/>
          <w:szCs w:val="22"/>
        </w:rPr>
        <w:t>– whether voters are able to vote and vote in secret</w:t>
      </w:r>
    </w:p>
    <w:p w:rsidR="000350F0" w:rsidRPr="00D83AD7" w:rsidRDefault="000350F0" w:rsidP="000350F0">
      <w:pPr>
        <w:pStyle w:val="Bullet"/>
        <w:rPr>
          <w:rFonts w:asciiTheme="minorHAnsi" w:hAnsiTheme="minorHAnsi" w:cstheme="minorHAnsi"/>
          <w:szCs w:val="22"/>
        </w:rPr>
      </w:pPr>
      <w:r w:rsidRPr="00D83AD7">
        <w:rPr>
          <w:rFonts w:asciiTheme="minorHAnsi" w:hAnsiTheme="minorHAnsi" w:cstheme="minorHAnsi"/>
          <w:i/>
          <w:szCs w:val="22"/>
        </w:rPr>
        <w:t xml:space="preserve">Public convenience </w:t>
      </w:r>
      <w:r w:rsidRPr="00D83AD7">
        <w:rPr>
          <w:rFonts w:asciiTheme="minorHAnsi" w:hAnsiTheme="minorHAnsi" w:cstheme="minorHAnsi"/>
          <w:szCs w:val="22"/>
        </w:rPr>
        <w:t>– whether voters are able enabled to vote in a way that they are comfortable with, including overseas voters</w:t>
      </w:r>
    </w:p>
    <w:p w:rsidR="000350F0" w:rsidRPr="00D83AD7" w:rsidRDefault="000350F0" w:rsidP="000350F0">
      <w:pPr>
        <w:pStyle w:val="Bullet"/>
        <w:rPr>
          <w:rFonts w:asciiTheme="minorHAnsi" w:hAnsiTheme="minorHAnsi" w:cstheme="minorHAnsi"/>
          <w:szCs w:val="22"/>
        </w:rPr>
      </w:pPr>
      <w:r w:rsidRPr="00D83AD7">
        <w:rPr>
          <w:rFonts w:asciiTheme="minorHAnsi" w:hAnsiTheme="minorHAnsi" w:cstheme="minorHAnsi"/>
          <w:i/>
          <w:szCs w:val="22"/>
        </w:rPr>
        <w:t>Public confidence</w:t>
      </w:r>
      <w:r w:rsidRPr="00D83AD7">
        <w:rPr>
          <w:rFonts w:asciiTheme="minorHAnsi" w:hAnsiTheme="minorHAnsi" w:cstheme="minorHAnsi"/>
          <w:szCs w:val="22"/>
        </w:rPr>
        <w:t xml:space="preserve"> – whether voters will have confidence in the </w:t>
      </w:r>
      <w:r w:rsidR="00226EF7" w:rsidRPr="00D83AD7">
        <w:rPr>
          <w:rFonts w:asciiTheme="minorHAnsi" w:hAnsiTheme="minorHAnsi" w:cstheme="minorHAnsi"/>
          <w:szCs w:val="22"/>
        </w:rPr>
        <w:t>electoral result</w:t>
      </w:r>
    </w:p>
    <w:p w:rsidR="000350F0" w:rsidRPr="00D83AD7" w:rsidRDefault="000350F0" w:rsidP="000350F0">
      <w:pPr>
        <w:pStyle w:val="Bullet"/>
        <w:rPr>
          <w:rFonts w:asciiTheme="minorHAnsi" w:hAnsiTheme="minorHAnsi" w:cstheme="minorHAnsi"/>
          <w:szCs w:val="22"/>
        </w:rPr>
      </w:pPr>
      <w:r w:rsidRPr="00D83AD7">
        <w:rPr>
          <w:rFonts w:asciiTheme="minorHAnsi" w:hAnsiTheme="minorHAnsi" w:cstheme="minorHAnsi"/>
          <w:i/>
          <w:szCs w:val="22"/>
        </w:rPr>
        <w:t>Risk minimisation</w:t>
      </w:r>
      <w:r w:rsidRPr="00D83AD7">
        <w:rPr>
          <w:rFonts w:asciiTheme="minorHAnsi" w:hAnsiTheme="minorHAnsi" w:cstheme="minorHAnsi"/>
          <w:szCs w:val="22"/>
        </w:rPr>
        <w:t xml:space="preserve"> – </w:t>
      </w:r>
      <w:r w:rsidR="00226EF7" w:rsidRPr="00D83AD7">
        <w:rPr>
          <w:rFonts w:asciiTheme="minorHAnsi" w:hAnsiTheme="minorHAnsi" w:cstheme="minorHAnsi"/>
          <w:szCs w:val="22"/>
        </w:rPr>
        <w:t>protecting the integrity of the local electoral system by mitigating risks</w:t>
      </w:r>
    </w:p>
    <w:p w:rsidR="00DD1D2F" w:rsidRPr="00D83AD7" w:rsidRDefault="00DD1D2F" w:rsidP="00DD1D2F">
      <w:pPr>
        <w:pStyle w:val="Heading4"/>
        <w:rPr>
          <w:rFonts w:asciiTheme="minorHAnsi" w:hAnsiTheme="minorHAnsi" w:cstheme="minorHAnsi"/>
        </w:rPr>
      </w:pPr>
      <w:r w:rsidRPr="00D83AD7">
        <w:rPr>
          <w:rFonts w:asciiTheme="minorHAnsi" w:hAnsiTheme="minorHAnsi" w:cstheme="minorHAnsi"/>
        </w:rPr>
        <w:lastRenderedPageBreak/>
        <w:t>Assessment of Option 1 (preferred option)</w:t>
      </w:r>
    </w:p>
    <w:p w:rsidR="00D02032" w:rsidRPr="00D83AD7" w:rsidRDefault="00D02032" w:rsidP="00D83AD7">
      <w:pPr>
        <w:numPr>
          <w:ilvl w:val="0"/>
          <w:numId w:val="18"/>
        </w:numPr>
        <w:jc w:val="both"/>
        <w:rPr>
          <w:rFonts w:asciiTheme="minorHAnsi" w:hAnsiTheme="minorHAnsi" w:cstheme="minorHAnsi"/>
        </w:rPr>
      </w:pPr>
      <w:r w:rsidRPr="00D83AD7">
        <w:rPr>
          <w:rFonts w:asciiTheme="minorHAnsi" w:hAnsiTheme="minorHAnsi" w:cstheme="minorHAnsi"/>
        </w:rPr>
        <w:t xml:space="preserve">Enabling a trial of online voting would allow the opportunities of </w:t>
      </w:r>
      <w:r w:rsidRPr="00D83AD7">
        <w:rPr>
          <w:rFonts w:asciiTheme="minorHAnsi" w:hAnsiTheme="minorHAnsi" w:cstheme="minorHAnsi"/>
          <w:i/>
        </w:rPr>
        <w:t>accessibility</w:t>
      </w:r>
      <w:r w:rsidRPr="00D83AD7">
        <w:rPr>
          <w:rFonts w:asciiTheme="minorHAnsi" w:hAnsiTheme="minorHAnsi" w:cstheme="minorHAnsi"/>
        </w:rPr>
        <w:t xml:space="preserve"> and </w:t>
      </w:r>
      <w:r w:rsidRPr="00D83AD7">
        <w:rPr>
          <w:rFonts w:asciiTheme="minorHAnsi" w:hAnsiTheme="minorHAnsi" w:cstheme="minorHAnsi"/>
          <w:i/>
        </w:rPr>
        <w:t>convenience</w:t>
      </w:r>
      <w:r w:rsidR="00545B8E" w:rsidRPr="00D83AD7">
        <w:rPr>
          <w:rFonts w:asciiTheme="minorHAnsi" w:hAnsiTheme="minorHAnsi" w:cstheme="minorHAnsi"/>
        </w:rPr>
        <w:t xml:space="preserve"> associated with online voting </w:t>
      </w:r>
      <w:r w:rsidRPr="00D83AD7">
        <w:rPr>
          <w:rFonts w:asciiTheme="minorHAnsi" w:hAnsiTheme="minorHAnsi" w:cstheme="minorHAnsi"/>
        </w:rPr>
        <w:t xml:space="preserve">to be better understood. </w:t>
      </w:r>
      <w:r w:rsidR="007C0BED" w:rsidRPr="00D83AD7">
        <w:rPr>
          <w:rFonts w:asciiTheme="minorHAnsi" w:hAnsiTheme="minorHAnsi" w:cstheme="minorHAnsi"/>
        </w:rPr>
        <w:t xml:space="preserve">Enabling a trial in the 2016 local elections would </w:t>
      </w:r>
      <w:r w:rsidR="00B3774F" w:rsidRPr="00D83AD7">
        <w:rPr>
          <w:rFonts w:asciiTheme="minorHAnsi" w:hAnsiTheme="minorHAnsi" w:cstheme="minorHAnsi"/>
        </w:rPr>
        <w:t>improve</w:t>
      </w:r>
      <w:r w:rsidR="007C0BED" w:rsidRPr="00D83AD7">
        <w:rPr>
          <w:rFonts w:asciiTheme="minorHAnsi" w:hAnsiTheme="minorHAnsi" w:cstheme="minorHAnsi"/>
        </w:rPr>
        <w:t xml:space="preserve"> understanding of these opportunities </w:t>
      </w:r>
      <w:r w:rsidR="00B3774F" w:rsidRPr="00D83AD7">
        <w:rPr>
          <w:rFonts w:asciiTheme="minorHAnsi" w:hAnsiTheme="minorHAnsi" w:cstheme="minorHAnsi"/>
        </w:rPr>
        <w:t>at the earliest opportunity</w:t>
      </w:r>
      <w:r w:rsidR="007C0BED" w:rsidRPr="00D83AD7">
        <w:rPr>
          <w:rFonts w:asciiTheme="minorHAnsi" w:hAnsiTheme="minorHAnsi" w:cstheme="minorHAnsi"/>
        </w:rPr>
        <w:t xml:space="preserve">. </w:t>
      </w:r>
      <w:r w:rsidRPr="00D83AD7">
        <w:rPr>
          <w:rFonts w:asciiTheme="minorHAnsi" w:hAnsiTheme="minorHAnsi" w:cstheme="minorHAnsi"/>
        </w:rPr>
        <w:t xml:space="preserve">Postal voting would still be an option in a trial, which means that electors </w:t>
      </w:r>
      <w:r w:rsidR="00246A05" w:rsidRPr="00D83AD7">
        <w:rPr>
          <w:rFonts w:asciiTheme="minorHAnsi" w:hAnsiTheme="minorHAnsi" w:cstheme="minorHAnsi"/>
        </w:rPr>
        <w:t>who</w:t>
      </w:r>
      <w:r w:rsidRPr="00D83AD7">
        <w:rPr>
          <w:rFonts w:asciiTheme="minorHAnsi" w:hAnsiTheme="minorHAnsi" w:cstheme="minorHAnsi"/>
        </w:rPr>
        <w:t xml:space="preserve"> do not have access to the internet can still vote, if they want to.</w:t>
      </w:r>
    </w:p>
    <w:p w:rsidR="00DD1D2F" w:rsidRPr="00D83AD7" w:rsidRDefault="00D02032" w:rsidP="00D83AD7">
      <w:pPr>
        <w:numPr>
          <w:ilvl w:val="0"/>
          <w:numId w:val="18"/>
        </w:numPr>
        <w:jc w:val="both"/>
        <w:rPr>
          <w:rFonts w:asciiTheme="minorHAnsi" w:hAnsiTheme="minorHAnsi" w:cstheme="minorHAnsi"/>
        </w:rPr>
      </w:pPr>
      <w:r w:rsidRPr="00D83AD7">
        <w:rPr>
          <w:rFonts w:asciiTheme="minorHAnsi" w:hAnsiTheme="minorHAnsi" w:cstheme="minorHAnsi"/>
        </w:rPr>
        <w:t>A</w:t>
      </w:r>
      <w:r w:rsidR="00DD1D2F" w:rsidRPr="00D83AD7">
        <w:rPr>
          <w:rFonts w:asciiTheme="minorHAnsi" w:hAnsiTheme="minorHAnsi" w:cstheme="minorHAnsi"/>
        </w:rPr>
        <w:t xml:space="preserve"> trial would </w:t>
      </w:r>
      <w:r w:rsidR="00270817" w:rsidRPr="00D83AD7">
        <w:rPr>
          <w:rFonts w:asciiTheme="minorHAnsi" w:hAnsiTheme="minorHAnsi" w:cstheme="minorHAnsi"/>
        </w:rPr>
        <w:t xml:space="preserve">build </w:t>
      </w:r>
      <w:r w:rsidR="00545B8E" w:rsidRPr="00D83AD7">
        <w:rPr>
          <w:rFonts w:asciiTheme="minorHAnsi" w:hAnsiTheme="minorHAnsi" w:cstheme="minorHAnsi"/>
        </w:rPr>
        <w:t xml:space="preserve">trust and </w:t>
      </w:r>
      <w:r w:rsidR="00545B8E" w:rsidRPr="00D83AD7">
        <w:rPr>
          <w:rFonts w:asciiTheme="minorHAnsi" w:hAnsiTheme="minorHAnsi" w:cstheme="minorHAnsi"/>
          <w:i/>
        </w:rPr>
        <w:t>public confidence</w:t>
      </w:r>
      <w:r w:rsidR="00DD1D2F" w:rsidRPr="00D83AD7">
        <w:rPr>
          <w:rFonts w:asciiTheme="minorHAnsi" w:hAnsiTheme="minorHAnsi" w:cstheme="minorHAnsi"/>
        </w:rPr>
        <w:t xml:space="preserve"> by demonstrating that the online voting technology solutions are able to deliver accurate and timely results, and meet security and loading requirements. It </w:t>
      </w:r>
      <w:r w:rsidR="00246A05" w:rsidRPr="00D83AD7">
        <w:rPr>
          <w:rFonts w:asciiTheme="minorHAnsi" w:hAnsiTheme="minorHAnsi" w:cstheme="minorHAnsi"/>
        </w:rPr>
        <w:t>would also allow</w:t>
      </w:r>
      <w:r w:rsidR="00DD1D2F" w:rsidRPr="00D83AD7">
        <w:rPr>
          <w:rFonts w:asciiTheme="minorHAnsi" w:hAnsiTheme="minorHAnsi" w:cstheme="minorHAnsi"/>
        </w:rPr>
        <w:t xml:space="preserve"> those delivering a technology solution to identify potential improvements, to maximise usability and accessibility.</w:t>
      </w:r>
    </w:p>
    <w:p w:rsidR="00DD1D2F" w:rsidRPr="00D83AD7" w:rsidRDefault="00DD1D2F" w:rsidP="00D83AD7">
      <w:pPr>
        <w:numPr>
          <w:ilvl w:val="0"/>
          <w:numId w:val="18"/>
        </w:numPr>
        <w:jc w:val="both"/>
        <w:rPr>
          <w:rFonts w:asciiTheme="minorHAnsi" w:hAnsiTheme="minorHAnsi" w:cstheme="minorHAnsi"/>
        </w:rPr>
      </w:pPr>
      <w:r w:rsidRPr="00D83AD7">
        <w:rPr>
          <w:rFonts w:asciiTheme="minorHAnsi" w:hAnsiTheme="minorHAnsi" w:cstheme="minorHAnsi"/>
        </w:rPr>
        <w:t xml:space="preserve">Limiting the number of </w:t>
      </w:r>
      <w:r w:rsidR="00737362" w:rsidRPr="00D83AD7">
        <w:rPr>
          <w:rFonts w:asciiTheme="minorHAnsi" w:hAnsiTheme="minorHAnsi" w:cstheme="minorHAnsi"/>
        </w:rPr>
        <w:t xml:space="preserve">local </w:t>
      </w:r>
      <w:r w:rsidRPr="00D83AD7">
        <w:rPr>
          <w:rFonts w:asciiTheme="minorHAnsi" w:hAnsiTheme="minorHAnsi" w:cstheme="minorHAnsi"/>
        </w:rPr>
        <w:t>authorities and total electors involved in a trial would provide public assurance that any risks associated with the trial are</w:t>
      </w:r>
      <w:r w:rsidR="00D02032" w:rsidRPr="00D83AD7">
        <w:rPr>
          <w:rFonts w:asciiTheme="minorHAnsi" w:hAnsiTheme="minorHAnsi" w:cstheme="minorHAnsi"/>
        </w:rPr>
        <w:t xml:space="preserve"> </w:t>
      </w:r>
      <w:r w:rsidR="00D02032" w:rsidRPr="00D83AD7">
        <w:rPr>
          <w:rFonts w:asciiTheme="minorHAnsi" w:hAnsiTheme="minorHAnsi" w:cstheme="minorHAnsi"/>
          <w:i/>
        </w:rPr>
        <w:t>minimised</w:t>
      </w:r>
      <w:r w:rsidR="00D02032" w:rsidRPr="00D83AD7">
        <w:rPr>
          <w:rFonts w:asciiTheme="minorHAnsi" w:hAnsiTheme="minorHAnsi" w:cstheme="minorHAnsi"/>
        </w:rPr>
        <w:t>,</w:t>
      </w:r>
      <w:r w:rsidRPr="00D83AD7">
        <w:rPr>
          <w:rFonts w:asciiTheme="minorHAnsi" w:hAnsiTheme="minorHAnsi" w:cstheme="minorHAnsi"/>
        </w:rPr>
        <w:t xml:space="preserve"> contained and manageable. It will ensure, and be seen to ensure, that costs and disruption to the public can be minimised and contained, in the event that any technology issues prevent or delay a clear election result.</w:t>
      </w:r>
    </w:p>
    <w:p w:rsidR="00DD1D2F" w:rsidRPr="00D83AD7" w:rsidRDefault="00DD1D2F" w:rsidP="00DD1D2F">
      <w:pPr>
        <w:pStyle w:val="Heading4"/>
        <w:rPr>
          <w:rFonts w:asciiTheme="minorHAnsi" w:hAnsiTheme="minorHAnsi" w:cstheme="minorHAnsi"/>
        </w:rPr>
      </w:pPr>
      <w:r w:rsidRPr="00D83AD7">
        <w:rPr>
          <w:rFonts w:asciiTheme="minorHAnsi" w:hAnsiTheme="minorHAnsi" w:cstheme="minorHAnsi"/>
        </w:rPr>
        <w:t>Assessment of Option 2</w:t>
      </w:r>
    </w:p>
    <w:p w:rsidR="00A81833" w:rsidRPr="00D83AD7" w:rsidRDefault="00B572A3" w:rsidP="00D83AD7">
      <w:pPr>
        <w:pStyle w:val="ListParagraph"/>
        <w:numPr>
          <w:ilvl w:val="0"/>
          <w:numId w:val="18"/>
        </w:numPr>
        <w:spacing w:before="0" w:after="240"/>
        <w:jc w:val="both"/>
        <w:rPr>
          <w:rFonts w:asciiTheme="minorHAnsi" w:hAnsiTheme="minorHAnsi" w:cstheme="minorHAnsi"/>
        </w:rPr>
      </w:pPr>
      <w:r w:rsidRPr="00D83AD7">
        <w:rPr>
          <w:rFonts w:asciiTheme="minorHAnsi" w:hAnsiTheme="minorHAnsi" w:cstheme="minorHAnsi"/>
        </w:rPr>
        <w:t xml:space="preserve">If a trial is not enabled for online voting in the 2016 local elections, </w:t>
      </w:r>
      <w:r w:rsidR="00A27530" w:rsidRPr="00D83AD7">
        <w:rPr>
          <w:rFonts w:asciiTheme="minorHAnsi" w:hAnsiTheme="minorHAnsi" w:cstheme="minorHAnsi"/>
        </w:rPr>
        <w:t xml:space="preserve">but is enabled for subsequent by-elections, the opportunities of </w:t>
      </w:r>
      <w:r w:rsidR="00A27530" w:rsidRPr="00D83AD7">
        <w:rPr>
          <w:rFonts w:asciiTheme="minorHAnsi" w:hAnsiTheme="minorHAnsi" w:cstheme="minorHAnsi"/>
          <w:i/>
        </w:rPr>
        <w:t>accessibility</w:t>
      </w:r>
      <w:r w:rsidR="00A27530" w:rsidRPr="00D83AD7">
        <w:rPr>
          <w:rFonts w:asciiTheme="minorHAnsi" w:hAnsiTheme="minorHAnsi" w:cstheme="minorHAnsi"/>
        </w:rPr>
        <w:t xml:space="preserve"> and </w:t>
      </w:r>
      <w:r w:rsidR="00A27530" w:rsidRPr="00D83AD7">
        <w:rPr>
          <w:rFonts w:asciiTheme="minorHAnsi" w:hAnsiTheme="minorHAnsi" w:cstheme="minorHAnsi"/>
          <w:i/>
        </w:rPr>
        <w:t>convenience</w:t>
      </w:r>
      <w:r w:rsidR="00A27530" w:rsidRPr="00D83AD7">
        <w:rPr>
          <w:rFonts w:asciiTheme="minorHAnsi" w:hAnsiTheme="minorHAnsi" w:cstheme="minorHAnsi"/>
        </w:rPr>
        <w:t xml:space="preserve"> associated with online voting may be better understood. </w:t>
      </w:r>
    </w:p>
    <w:p w:rsidR="00225AB4" w:rsidRPr="00D83AD7" w:rsidRDefault="00225AB4" w:rsidP="00D83AD7">
      <w:pPr>
        <w:pStyle w:val="ListParagraph"/>
        <w:numPr>
          <w:ilvl w:val="0"/>
          <w:numId w:val="18"/>
        </w:numPr>
        <w:spacing w:before="0" w:after="240"/>
        <w:jc w:val="both"/>
        <w:rPr>
          <w:rFonts w:asciiTheme="minorHAnsi" w:hAnsiTheme="minorHAnsi" w:cstheme="minorHAnsi"/>
        </w:rPr>
      </w:pPr>
      <w:r w:rsidRPr="00D83AD7">
        <w:rPr>
          <w:rFonts w:asciiTheme="minorHAnsi" w:hAnsiTheme="minorHAnsi" w:cstheme="minorHAnsi"/>
        </w:rPr>
        <w:t xml:space="preserve">Like Option 1, limiting the number of local authorities and total electors involved in a trial would provide public assurance that any risks associated with online voting will be contained and, therefore, </w:t>
      </w:r>
      <w:r w:rsidRPr="00D83AD7">
        <w:rPr>
          <w:rFonts w:asciiTheme="minorHAnsi" w:hAnsiTheme="minorHAnsi" w:cstheme="minorHAnsi"/>
          <w:i/>
        </w:rPr>
        <w:t>minimised</w:t>
      </w:r>
      <w:r w:rsidRPr="00D83AD7">
        <w:rPr>
          <w:rFonts w:asciiTheme="minorHAnsi" w:hAnsiTheme="minorHAnsi" w:cstheme="minorHAnsi"/>
        </w:rPr>
        <w:t>.</w:t>
      </w:r>
    </w:p>
    <w:p w:rsidR="00322C4E" w:rsidRPr="00D83AD7" w:rsidRDefault="00322C4E" w:rsidP="00D83AD7">
      <w:pPr>
        <w:pStyle w:val="ListParagraph"/>
        <w:numPr>
          <w:ilvl w:val="0"/>
          <w:numId w:val="18"/>
        </w:numPr>
        <w:spacing w:before="0" w:after="240"/>
        <w:jc w:val="both"/>
        <w:rPr>
          <w:rFonts w:asciiTheme="minorHAnsi" w:hAnsiTheme="minorHAnsi" w:cstheme="minorHAnsi"/>
        </w:rPr>
      </w:pPr>
      <w:r w:rsidRPr="00D83AD7">
        <w:rPr>
          <w:rFonts w:asciiTheme="minorHAnsi" w:hAnsiTheme="minorHAnsi" w:cstheme="minorHAnsi"/>
        </w:rPr>
        <w:t>As the occurrence and frequency of by-elections is uncertain, however, a trial may not occur or may not provide sufficient evidence of the opportunities and risks associated with online voting. As a result,</w:t>
      </w:r>
      <w:r w:rsidR="00604418" w:rsidRPr="00D83AD7">
        <w:rPr>
          <w:rFonts w:asciiTheme="minorHAnsi" w:hAnsiTheme="minorHAnsi" w:cstheme="minorHAnsi"/>
        </w:rPr>
        <w:t xml:space="preserve"> unlike Option 1,</w:t>
      </w:r>
      <w:r w:rsidRPr="00D83AD7">
        <w:rPr>
          <w:rFonts w:asciiTheme="minorHAnsi" w:hAnsiTheme="minorHAnsi" w:cstheme="minorHAnsi"/>
        </w:rPr>
        <w:t xml:space="preserve"> the risks in any subsequent local elections may not be appropriately </w:t>
      </w:r>
      <w:r w:rsidRPr="00D83AD7">
        <w:rPr>
          <w:rFonts w:asciiTheme="minorHAnsi" w:hAnsiTheme="minorHAnsi" w:cstheme="minorHAnsi"/>
          <w:i/>
        </w:rPr>
        <w:t>minimised</w:t>
      </w:r>
      <w:r w:rsidRPr="00D83AD7">
        <w:rPr>
          <w:rFonts w:asciiTheme="minorHAnsi" w:hAnsiTheme="minorHAnsi" w:cstheme="minorHAnsi"/>
        </w:rPr>
        <w:t>.</w:t>
      </w:r>
    </w:p>
    <w:p w:rsidR="00322C4E" w:rsidRPr="00D83AD7" w:rsidRDefault="00322C4E" w:rsidP="00D83AD7">
      <w:pPr>
        <w:numPr>
          <w:ilvl w:val="0"/>
          <w:numId w:val="18"/>
        </w:numPr>
        <w:jc w:val="both"/>
        <w:rPr>
          <w:rFonts w:asciiTheme="minorHAnsi" w:hAnsiTheme="minorHAnsi" w:cstheme="minorHAnsi"/>
        </w:rPr>
      </w:pPr>
      <w:r w:rsidRPr="00D83AD7">
        <w:rPr>
          <w:rFonts w:asciiTheme="minorHAnsi" w:hAnsiTheme="minorHAnsi" w:cstheme="minorHAnsi"/>
        </w:rPr>
        <w:t xml:space="preserve">Undertaking this option may build trust and </w:t>
      </w:r>
      <w:r w:rsidRPr="00D83AD7">
        <w:rPr>
          <w:rFonts w:asciiTheme="minorHAnsi" w:hAnsiTheme="minorHAnsi" w:cstheme="minorHAnsi"/>
          <w:i/>
        </w:rPr>
        <w:t>public confidence</w:t>
      </w:r>
      <w:r w:rsidRPr="00D83AD7">
        <w:rPr>
          <w:rFonts w:asciiTheme="minorHAnsi" w:hAnsiTheme="minorHAnsi" w:cstheme="minorHAnsi"/>
        </w:rPr>
        <w:t xml:space="preserve"> by demonstrating that the online voting technology solutions are able to deliver accurate and timely results, and meet security and loading requirements. It may also allow those delivering a technology solution to identify potential improvements, to maximise usability and accessibility.</w:t>
      </w:r>
    </w:p>
    <w:p w:rsidR="005A5A11" w:rsidRPr="00D83AD7" w:rsidRDefault="005A5A11" w:rsidP="005A5A11">
      <w:pPr>
        <w:pStyle w:val="Heading4"/>
        <w:rPr>
          <w:rFonts w:asciiTheme="minorHAnsi" w:hAnsiTheme="minorHAnsi" w:cstheme="minorHAnsi"/>
        </w:rPr>
      </w:pPr>
      <w:r w:rsidRPr="00D83AD7">
        <w:rPr>
          <w:rFonts w:asciiTheme="minorHAnsi" w:hAnsiTheme="minorHAnsi" w:cstheme="minorHAnsi"/>
        </w:rPr>
        <w:t>Assessment of Option 3</w:t>
      </w:r>
    </w:p>
    <w:p w:rsidR="005A5A11" w:rsidRPr="00D83AD7" w:rsidRDefault="005A5A11" w:rsidP="00D83AD7">
      <w:pPr>
        <w:pStyle w:val="ListParagraph"/>
        <w:numPr>
          <w:ilvl w:val="0"/>
          <w:numId w:val="18"/>
        </w:numPr>
        <w:spacing w:before="0" w:after="240"/>
        <w:jc w:val="both"/>
        <w:rPr>
          <w:rFonts w:asciiTheme="minorHAnsi" w:hAnsiTheme="minorHAnsi" w:cstheme="minorHAnsi"/>
        </w:rPr>
      </w:pPr>
      <w:r w:rsidRPr="00D83AD7">
        <w:rPr>
          <w:rFonts w:asciiTheme="minorHAnsi" w:hAnsiTheme="minorHAnsi" w:cstheme="minorHAnsi"/>
        </w:rPr>
        <w:t xml:space="preserve">If a trial is not enabled for online voting in the 2016 local elections, but is enabled for local elections in 2019 or subsequent local elections, the </w:t>
      </w:r>
      <w:r w:rsidR="00CD0930" w:rsidRPr="00D83AD7">
        <w:rPr>
          <w:rFonts w:asciiTheme="minorHAnsi" w:hAnsiTheme="minorHAnsi" w:cstheme="minorHAnsi"/>
        </w:rPr>
        <w:t xml:space="preserve">opportunities of </w:t>
      </w:r>
      <w:r w:rsidR="00CD0930" w:rsidRPr="00D83AD7">
        <w:rPr>
          <w:rFonts w:asciiTheme="minorHAnsi" w:hAnsiTheme="minorHAnsi" w:cstheme="minorHAnsi"/>
          <w:i/>
        </w:rPr>
        <w:t>accessibility</w:t>
      </w:r>
      <w:r w:rsidR="00CD0930" w:rsidRPr="00D83AD7">
        <w:rPr>
          <w:rFonts w:asciiTheme="minorHAnsi" w:hAnsiTheme="minorHAnsi" w:cstheme="minorHAnsi"/>
        </w:rPr>
        <w:t xml:space="preserve"> and </w:t>
      </w:r>
      <w:r w:rsidR="00CD0930" w:rsidRPr="00D83AD7">
        <w:rPr>
          <w:rFonts w:asciiTheme="minorHAnsi" w:hAnsiTheme="minorHAnsi" w:cstheme="minorHAnsi"/>
          <w:i/>
        </w:rPr>
        <w:t>convenience</w:t>
      </w:r>
      <w:r w:rsidR="00CD0930" w:rsidRPr="00D83AD7">
        <w:rPr>
          <w:rFonts w:asciiTheme="minorHAnsi" w:hAnsiTheme="minorHAnsi" w:cstheme="minorHAnsi"/>
        </w:rPr>
        <w:t xml:space="preserve"> associated with online voting would be better understood.</w:t>
      </w:r>
      <w:r w:rsidR="00A27530" w:rsidRPr="00D83AD7">
        <w:rPr>
          <w:rFonts w:asciiTheme="minorHAnsi" w:hAnsiTheme="minorHAnsi" w:cstheme="minorHAnsi"/>
        </w:rPr>
        <w:t xml:space="preserve"> However, t</w:t>
      </w:r>
      <w:r w:rsidR="00CD0930" w:rsidRPr="00D83AD7">
        <w:rPr>
          <w:rFonts w:asciiTheme="minorHAnsi" w:hAnsiTheme="minorHAnsi" w:cstheme="minorHAnsi"/>
        </w:rPr>
        <w:t>his option</w:t>
      </w:r>
      <w:r w:rsidR="00A27530" w:rsidRPr="00D83AD7">
        <w:rPr>
          <w:rFonts w:asciiTheme="minorHAnsi" w:hAnsiTheme="minorHAnsi" w:cstheme="minorHAnsi"/>
        </w:rPr>
        <w:t xml:space="preserve"> </w:t>
      </w:r>
      <w:r w:rsidR="00CD0930" w:rsidRPr="00D83AD7">
        <w:rPr>
          <w:rFonts w:asciiTheme="minorHAnsi" w:hAnsiTheme="minorHAnsi" w:cstheme="minorHAnsi"/>
        </w:rPr>
        <w:t>involves m</w:t>
      </w:r>
      <w:r w:rsidR="00246A05" w:rsidRPr="00D83AD7">
        <w:rPr>
          <w:rFonts w:asciiTheme="minorHAnsi" w:hAnsiTheme="minorHAnsi" w:cstheme="minorHAnsi"/>
        </w:rPr>
        <w:t>aintaining the status quo for a po</w:t>
      </w:r>
      <w:r w:rsidR="007C0BED" w:rsidRPr="00D83AD7">
        <w:rPr>
          <w:rFonts w:asciiTheme="minorHAnsi" w:hAnsiTheme="minorHAnsi" w:cstheme="minorHAnsi"/>
        </w:rPr>
        <w:t>t</w:t>
      </w:r>
      <w:r w:rsidR="00246A05" w:rsidRPr="00D83AD7">
        <w:rPr>
          <w:rFonts w:asciiTheme="minorHAnsi" w:hAnsiTheme="minorHAnsi" w:cstheme="minorHAnsi"/>
        </w:rPr>
        <w:t>entially</w:t>
      </w:r>
      <w:r w:rsidR="00CD0930" w:rsidRPr="00D83AD7">
        <w:rPr>
          <w:rFonts w:asciiTheme="minorHAnsi" w:hAnsiTheme="minorHAnsi" w:cstheme="minorHAnsi"/>
        </w:rPr>
        <w:t xml:space="preserve"> indefinite time. </w:t>
      </w:r>
    </w:p>
    <w:p w:rsidR="00CD0930" w:rsidRPr="00D83AD7" w:rsidRDefault="00CD0930" w:rsidP="00D83AD7">
      <w:pPr>
        <w:pStyle w:val="ListParagraph"/>
        <w:numPr>
          <w:ilvl w:val="0"/>
          <w:numId w:val="18"/>
        </w:numPr>
        <w:spacing w:before="0" w:after="240"/>
        <w:jc w:val="both"/>
        <w:rPr>
          <w:rFonts w:asciiTheme="minorHAnsi" w:hAnsiTheme="minorHAnsi" w:cstheme="minorHAnsi"/>
        </w:rPr>
      </w:pPr>
      <w:r w:rsidRPr="00D83AD7">
        <w:rPr>
          <w:rFonts w:asciiTheme="minorHAnsi" w:hAnsiTheme="minorHAnsi" w:cstheme="minorHAnsi"/>
        </w:rPr>
        <w:t xml:space="preserve">Like Option 2, </w:t>
      </w:r>
      <w:r w:rsidR="00A27530" w:rsidRPr="00D83AD7">
        <w:rPr>
          <w:rFonts w:asciiTheme="minorHAnsi" w:hAnsiTheme="minorHAnsi" w:cstheme="minorHAnsi"/>
        </w:rPr>
        <w:t xml:space="preserve">maintaining the status quo </w:t>
      </w:r>
      <w:r w:rsidRPr="00D83AD7">
        <w:rPr>
          <w:rFonts w:asciiTheme="minorHAnsi" w:hAnsiTheme="minorHAnsi" w:cstheme="minorHAnsi"/>
        </w:rPr>
        <w:t xml:space="preserve">would ensure the continued integrity of the electoral system in the short term by avoiding the perceived and actual risks associated with online voting. However, local electoral processes would be increasingly out of step with other public and commercial transactions, which will itself lead to a lack of </w:t>
      </w:r>
      <w:r w:rsidRPr="00D83AD7">
        <w:rPr>
          <w:rFonts w:asciiTheme="minorHAnsi" w:hAnsiTheme="minorHAnsi" w:cstheme="minorHAnsi"/>
          <w:i/>
        </w:rPr>
        <w:t>public</w:t>
      </w:r>
      <w:r w:rsidRPr="00D83AD7">
        <w:rPr>
          <w:rFonts w:asciiTheme="minorHAnsi" w:hAnsiTheme="minorHAnsi" w:cstheme="minorHAnsi"/>
        </w:rPr>
        <w:t xml:space="preserve"> </w:t>
      </w:r>
      <w:r w:rsidRPr="00D83AD7">
        <w:rPr>
          <w:rFonts w:asciiTheme="minorHAnsi" w:hAnsiTheme="minorHAnsi" w:cstheme="minorHAnsi"/>
          <w:i/>
        </w:rPr>
        <w:t>confidence</w:t>
      </w:r>
      <w:r w:rsidRPr="00D83AD7">
        <w:rPr>
          <w:rFonts w:asciiTheme="minorHAnsi" w:hAnsiTheme="minorHAnsi" w:cstheme="minorHAnsi"/>
        </w:rPr>
        <w:t>. For this reason, this option is not considered to strengthen local democracy.</w:t>
      </w:r>
    </w:p>
    <w:p w:rsidR="005A5A11" w:rsidRPr="00D83AD7" w:rsidRDefault="005A5A11" w:rsidP="00D83AD7">
      <w:pPr>
        <w:pStyle w:val="ListParagraph"/>
        <w:numPr>
          <w:ilvl w:val="0"/>
          <w:numId w:val="18"/>
        </w:numPr>
        <w:spacing w:before="0" w:after="240"/>
        <w:jc w:val="both"/>
        <w:rPr>
          <w:rFonts w:asciiTheme="minorHAnsi" w:hAnsiTheme="minorHAnsi" w:cstheme="minorHAnsi"/>
        </w:rPr>
      </w:pPr>
      <w:r w:rsidRPr="00D83AD7">
        <w:rPr>
          <w:rFonts w:asciiTheme="minorHAnsi" w:hAnsiTheme="minorHAnsi" w:cstheme="minorHAnsi"/>
        </w:rPr>
        <w:lastRenderedPageBreak/>
        <w:t>Not enabling a trial in the 2016 local elections could provide more time to understand the opportunities and risks by monitoring online voting undertaken for local elections overseas.</w:t>
      </w:r>
      <w:r w:rsidR="00656DBC" w:rsidRPr="00D83AD7">
        <w:rPr>
          <w:rFonts w:asciiTheme="minorHAnsi" w:hAnsiTheme="minorHAnsi" w:cstheme="minorHAnsi"/>
        </w:rPr>
        <w:t xml:space="preserve"> Also, the </w:t>
      </w:r>
      <w:r w:rsidR="00D43B76" w:rsidRPr="00D83AD7">
        <w:rPr>
          <w:rFonts w:asciiTheme="minorHAnsi" w:hAnsiTheme="minorHAnsi" w:cstheme="minorHAnsi"/>
        </w:rPr>
        <w:t xml:space="preserve">investment </w:t>
      </w:r>
      <w:r w:rsidR="00656DBC" w:rsidRPr="00D83AD7">
        <w:rPr>
          <w:rFonts w:asciiTheme="minorHAnsi" w:hAnsiTheme="minorHAnsi" w:cstheme="minorHAnsi"/>
        </w:rPr>
        <w:t>needed to apply</w:t>
      </w:r>
      <w:r w:rsidR="00D43B76" w:rsidRPr="00D83AD7">
        <w:rPr>
          <w:rFonts w:asciiTheme="minorHAnsi" w:hAnsiTheme="minorHAnsi" w:cstheme="minorHAnsi"/>
        </w:rPr>
        <w:t xml:space="preserve"> those learnings to </w:t>
      </w:r>
      <w:r w:rsidR="00656DBC" w:rsidRPr="00D83AD7">
        <w:rPr>
          <w:rFonts w:asciiTheme="minorHAnsi" w:hAnsiTheme="minorHAnsi" w:cstheme="minorHAnsi"/>
        </w:rPr>
        <w:t xml:space="preserve">further development </w:t>
      </w:r>
      <w:r w:rsidR="006052DA" w:rsidRPr="00D83AD7">
        <w:rPr>
          <w:rFonts w:asciiTheme="minorHAnsi" w:hAnsiTheme="minorHAnsi" w:cstheme="minorHAnsi"/>
        </w:rPr>
        <w:t xml:space="preserve">of </w:t>
      </w:r>
      <w:r w:rsidR="00E41C4F" w:rsidRPr="00D83AD7">
        <w:rPr>
          <w:rFonts w:asciiTheme="minorHAnsi" w:hAnsiTheme="minorHAnsi" w:cstheme="minorHAnsi"/>
        </w:rPr>
        <w:t>onl</w:t>
      </w:r>
      <w:r w:rsidR="00656DBC" w:rsidRPr="00D83AD7">
        <w:rPr>
          <w:rFonts w:asciiTheme="minorHAnsi" w:hAnsiTheme="minorHAnsi" w:cstheme="minorHAnsi"/>
        </w:rPr>
        <w:t xml:space="preserve">ine voting technology solutions </w:t>
      </w:r>
      <w:r w:rsidR="00D43B76" w:rsidRPr="00D83AD7">
        <w:rPr>
          <w:rFonts w:asciiTheme="minorHAnsi" w:hAnsiTheme="minorHAnsi" w:cstheme="minorHAnsi"/>
        </w:rPr>
        <w:t>can be spread over a greater time span.</w:t>
      </w:r>
    </w:p>
    <w:p w:rsidR="005A5A11" w:rsidRPr="00D83AD7" w:rsidRDefault="005A5A11" w:rsidP="005A5A11">
      <w:pPr>
        <w:pStyle w:val="Heading4"/>
        <w:rPr>
          <w:rFonts w:asciiTheme="minorHAnsi" w:hAnsiTheme="minorHAnsi" w:cstheme="minorHAnsi"/>
        </w:rPr>
      </w:pPr>
      <w:r w:rsidRPr="00D83AD7">
        <w:rPr>
          <w:rFonts w:asciiTheme="minorHAnsi" w:hAnsiTheme="minorHAnsi" w:cstheme="minorHAnsi"/>
        </w:rPr>
        <w:t>Assessment of Option 4</w:t>
      </w:r>
    </w:p>
    <w:p w:rsidR="00322C4E" w:rsidRPr="00D83AD7" w:rsidRDefault="00322C4E" w:rsidP="00D83AD7">
      <w:pPr>
        <w:numPr>
          <w:ilvl w:val="0"/>
          <w:numId w:val="18"/>
        </w:numPr>
        <w:jc w:val="both"/>
        <w:rPr>
          <w:rFonts w:asciiTheme="minorHAnsi" w:hAnsiTheme="minorHAnsi" w:cstheme="minorHAnsi"/>
        </w:rPr>
      </w:pPr>
      <w:r w:rsidRPr="00D83AD7">
        <w:rPr>
          <w:rFonts w:asciiTheme="minorHAnsi" w:hAnsiTheme="minorHAnsi" w:cstheme="minorHAnsi"/>
        </w:rPr>
        <w:t xml:space="preserve">Enabling online voting, without a trial, would allow the opportunities of </w:t>
      </w:r>
      <w:r w:rsidRPr="00D83AD7">
        <w:rPr>
          <w:rFonts w:asciiTheme="minorHAnsi" w:hAnsiTheme="minorHAnsi" w:cstheme="minorHAnsi"/>
          <w:i/>
        </w:rPr>
        <w:t>accessibility</w:t>
      </w:r>
      <w:r w:rsidRPr="00D83AD7">
        <w:rPr>
          <w:rFonts w:asciiTheme="minorHAnsi" w:hAnsiTheme="minorHAnsi" w:cstheme="minorHAnsi"/>
        </w:rPr>
        <w:t xml:space="preserve"> and </w:t>
      </w:r>
      <w:r w:rsidRPr="00D83AD7">
        <w:rPr>
          <w:rFonts w:asciiTheme="minorHAnsi" w:hAnsiTheme="minorHAnsi" w:cstheme="minorHAnsi"/>
          <w:i/>
        </w:rPr>
        <w:t>convenience</w:t>
      </w:r>
      <w:r w:rsidRPr="00D83AD7">
        <w:rPr>
          <w:rFonts w:asciiTheme="minorHAnsi" w:hAnsiTheme="minorHAnsi" w:cstheme="minorHAnsi"/>
        </w:rPr>
        <w:t xml:space="preserve"> associated with online voting to be better understood. Postal voting would still be an option in a trial, which means that electors that do not have access to the internet can still vote, if they want to.</w:t>
      </w:r>
    </w:p>
    <w:p w:rsidR="001609E8" w:rsidRPr="00D83AD7" w:rsidRDefault="009D376B" w:rsidP="00D83AD7">
      <w:pPr>
        <w:pStyle w:val="ListParagraph"/>
        <w:numPr>
          <w:ilvl w:val="0"/>
          <w:numId w:val="18"/>
        </w:numPr>
        <w:spacing w:before="0" w:after="240"/>
        <w:jc w:val="both"/>
        <w:rPr>
          <w:rFonts w:asciiTheme="minorHAnsi" w:hAnsiTheme="minorHAnsi" w:cstheme="minorHAnsi"/>
        </w:rPr>
      </w:pPr>
      <w:r w:rsidRPr="00D83AD7">
        <w:rPr>
          <w:rFonts w:asciiTheme="minorHAnsi" w:hAnsiTheme="minorHAnsi" w:cstheme="minorHAnsi"/>
        </w:rPr>
        <w:t xml:space="preserve">If online voting is subsequently implemented, without a trial, the risks associated with online voting </w:t>
      </w:r>
      <w:r w:rsidR="00494D88" w:rsidRPr="00D83AD7">
        <w:rPr>
          <w:rFonts w:asciiTheme="minorHAnsi" w:hAnsiTheme="minorHAnsi" w:cstheme="minorHAnsi"/>
        </w:rPr>
        <w:t>would</w:t>
      </w:r>
      <w:r w:rsidRPr="00D83AD7">
        <w:rPr>
          <w:rFonts w:asciiTheme="minorHAnsi" w:hAnsiTheme="minorHAnsi" w:cstheme="minorHAnsi"/>
        </w:rPr>
        <w:t xml:space="preserve"> not be contained and, therefore, not appropriately </w:t>
      </w:r>
      <w:r w:rsidRPr="00D83AD7">
        <w:rPr>
          <w:rFonts w:asciiTheme="minorHAnsi" w:hAnsiTheme="minorHAnsi" w:cstheme="minorHAnsi"/>
          <w:i/>
        </w:rPr>
        <w:t>minimised</w:t>
      </w:r>
      <w:r w:rsidRPr="00D83AD7">
        <w:rPr>
          <w:rFonts w:asciiTheme="minorHAnsi" w:hAnsiTheme="minorHAnsi" w:cstheme="minorHAnsi"/>
        </w:rPr>
        <w:t>.</w:t>
      </w:r>
      <w:r w:rsidR="00601C32" w:rsidRPr="00D83AD7">
        <w:rPr>
          <w:rFonts w:asciiTheme="minorHAnsi" w:hAnsiTheme="minorHAnsi" w:cstheme="minorHAnsi"/>
        </w:rPr>
        <w:t xml:space="preserve"> Although this option would be consistent with increasing public expectations to be able to make transactions online,</w:t>
      </w:r>
      <w:r w:rsidR="00494D88" w:rsidRPr="00D83AD7">
        <w:rPr>
          <w:rFonts w:asciiTheme="minorHAnsi" w:hAnsiTheme="minorHAnsi" w:cstheme="minorHAnsi"/>
        </w:rPr>
        <w:t xml:space="preserve"> there may be lower </w:t>
      </w:r>
      <w:r w:rsidR="00494D88" w:rsidRPr="00D83AD7">
        <w:rPr>
          <w:rFonts w:asciiTheme="minorHAnsi" w:hAnsiTheme="minorHAnsi" w:cstheme="minorHAnsi"/>
          <w:i/>
        </w:rPr>
        <w:t>public confidence</w:t>
      </w:r>
      <w:r w:rsidR="00494D88" w:rsidRPr="00D83AD7">
        <w:rPr>
          <w:rFonts w:asciiTheme="minorHAnsi" w:hAnsiTheme="minorHAnsi" w:cstheme="minorHAnsi"/>
        </w:rPr>
        <w:t xml:space="preserve"> because the risks would not be proactively minimised. </w:t>
      </w:r>
    </w:p>
    <w:p w:rsidR="008606B4" w:rsidRPr="00D83AD7" w:rsidRDefault="008606B4" w:rsidP="00345338">
      <w:pPr>
        <w:pStyle w:val="Heading2"/>
        <w:rPr>
          <w:rFonts w:asciiTheme="minorHAnsi" w:hAnsiTheme="minorHAnsi" w:cstheme="minorHAnsi"/>
        </w:rPr>
      </w:pPr>
      <w:bookmarkStart w:id="46" w:name="_Toc244580366"/>
      <w:bookmarkStart w:id="47" w:name="_Toc244587042"/>
      <w:bookmarkStart w:id="48" w:name="_Toc244857276"/>
      <w:bookmarkStart w:id="49" w:name="_Toc244912541"/>
      <w:bookmarkStart w:id="50" w:name="_Toc244916998"/>
      <w:bookmarkStart w:id="51" w:name="_Toc362368107"/>
      <w:bookmarkStart w:id="52" w:name="_Toc362434948"/>
      <w:bookmarkStart w:id="53" w:name="_Toc362589334"/>
      <w:bookmarkStart w:id="54" w:name="_Toc362619034"/>
      <w:bookmarkStart w:id="55" w:name="_Toc362940598"/>
      <w:bookmarkStart w:id="56" w:name="_Toc363047106"/>
      <w:r w:rsidRPr="00D83AD7">
        <w:rPr>
          <w:rFonts w:asciiTheme="minorHAnsi" w:hAnsiTheme="minorHAnsi" w:cstheme="minorHAnsi"/>
        </w:rPr>
        <w:t>Consultation</w:t>
      </w:r>
      <w:bookmarkEnd w:id="46"/>
      <w:bookmarkEnd w:id="47"/>
      <w:bookmarkEnd w:id="48"/>
      <w:bookmarkEnd w:id="49"/>
      <w:bookmarkEnd w:id="50"/>
      <w:bookmarkEnd w:id="51"/>
      <w:bookmarkEnd w:id="52"/>
      <w:bookmarkEnd w:id="53"/>
      <w:bookmarkEnd w:id="54"/>
      <w:bookmarkEnd w:id="55"/>
      <w:bookmarkEnd w:id="56"/>
    </w:p>
    <w:p w:rsidR="008606B4" w:rsidRPr="00D83AD7" w:rsidRDefault="008606B4" w:rsidP="00D83AD7">
      <w:pPr>
        <w:numPr>
          <w:ilvl w:val="0"/>
          <w:numId w:val="18"/>
        </w:numPr>
        <w:jc w:val="both"/>
        <w:rPr>
          <w:rFonts w:asciiTheme="minorHAnsi" w:hAnsiTheme="minorHAnsi" w:cstheme="minorHAnsi"/>
        </w:rPr>
      </w:pPr>
      <w:r w:rsidRPr="00D83AD7">
        <w:rPr>
          <w:rFonts w:asciiTheme="minorHAnsi" w:hAnsiTheme="minorHAnsi" w:cstheme="minorHAnsi"/>
        </w:rPr>
        <w:t>Engagement with the local government sector included discussions with the Society of Local Government Managers (SOLGM) and Local Government New Zealand (LGNZ), and a roundtable discussion with local authorities that had expressed an interest in online voting.</w:t>
      </w:r>
      <w:r w:rsidRPr="00D83AD7">
        <w:rPr>
          <w:rStyle w:val="FootnoteReference"/>
          <w:rFonts w:asciiTheme="minorHAnsi" w:hAnsiTheme="minorHAnsi" w:cstheme="minorHAnsi"/>
        </w:rPr>
        <w:footnoteReference w:id="7"/>
      </w:r>
    </w:p>
    <w:p w:rsidR="00CE04A1" w:rsidRPr="00D83AD7" w:rsidRDefault="008606B4" w:rsidP="00D83AD7">
      <w:pPr>
        <w:numPr>
          <w:ilvl w:val="0"/>
          <w:numId w:val="18"/>
        </w:numPr>
        <w:jc w:val="both"/>
        <w:rPr>
          <w:rFonts w:asciiTheme="minorHAnsi" w:hAnsiTheme="minorHAnsi" w:cstheme="minorHAnsi"/>
        </w:rPr>
      </w:pPr>
      <w:r w:rsidRPr="00D83AD7">
        <w:rPr>
          <w:rFonts w:asciiTheme="minorHAnsi" w:hAnsiTheme="minorHAnsi" w:cstheme="minorHAnsi"/>
        </w:rPr>
        <w:t xml:space="preserve">A roundtable discussion was held with a selection of IT and security experts. The discussion informed the analysis of the security risks of online voting, and mitigation measures, such as the setting of requirements and security testing of technology solutions. The majority considered that the risks should be balanced against the potential benefits online voting offers. However, some expressed opposition to the enabling of online voting, particularly as proposed. They </w:t>
      </w:r>
      <w:r w:rsidR="00CE04A1" w:rsidRPr="00D83AD7">
        <w:rPr>
          <w:rFonts w:asciiTheme="minorHAnsi" w:hAnsiTheme="minorHAnsi" w:cstheme="minorHAnsi"/>
        </w:rPr>
        <w:t xml:space="preserve">considered the reliance on current election service providers to develop technology solutions on behalf of local government as a risk to the integrity of the local electoral system, although these election service providers </w:t>
      </w:r>
      <w:r w:rsidR="009C5B08" w:rsidRPr="00D83AD7">
        <w:rPr>
          <w:rFonts w:asciiTheme="minorHAnsi" w:hAnsiTheme="minorHAnsi" w:cstheme="minorHAnsi"/>
        </w:rPr>
        <w:t>have contributed</w:t>
      </w:r>
      <w:r w:rsidR="00CE04A1" w:rsidRPr="00D83AD7">
        <w:rPr>
          <w:rFonts w:asciiTheme="minorHAnsi" w:hAnsiTheme="minorHAnsi" w:cstheme="minorHAnsi"/>
        </w:rPr>
        <w:t xml:space="preserve"> to </w:t>
      </w:r>
      <w:r w:rsidR="009C5B08" w:rsidRPr="00D83AD7">
        <w:rPr>
          <w:rFonts w:asciiTheme="minorHAnsi" w:hAnsiTheme="minorHAnsi" w:cstheme="minorHAnsi"/>
        </w:rPr>
        <w:t xml:space="preserve">building and </w:t>
      </w:r>
      <w:r w:rsidR="00CE04A1" w:rsidRPr="00D83AD7">
        <w:rPr>
          <w:rFonts w:asciiTheme="minorHAnsi" w:hAnsiTheme="minorHAnsi" w:cstheme="minorHAnsi"/>
        </w:rPr>
        <w:t>maintaining the integrity of the system</w:t>
      </w:r>
      <w:r w:rsidR="009C5B08" w:rsidRPr="00D83AD7">
        <w:rPr>
          <w:rFonts w:asciiTheme="minorHAnsi" w:hAnsiTheme="minorHAnsi" w:cstheme="minorHAnsi"/>
        </w:rPr>
        <w:t>.</w:t>
      </w:r>
    </w:p>
    <w:p w:rsidR="008606B4" w:rsidRPr="00D83AD7" w:rsidRDefault="008606B4" w:rsidP="00D83AD7">
      <w:pPr>
        <w:numPr>
          <w:ilvl w:val="0"/>
          <w:numId w:val="18"/>
        </w:numPr>
        <w:jc w:val="both"/>
        <w:rPr>
          <w:rFonts w:asciiTheme="minorHAnsi" w:hAnsiTheme="minorHAnsi" w:cstheme="minorHAnsi"/>
        </w:rPr>
      </w:pPr>
      <w:r w:rsidRPr="00D83AD7">
        <w:rPr>
          <w:rFonts w:asciiTheme="minorHAnsi" w:hAnsiTheme="minorHAnsi" w:cstheme="minorHAnsi"/>
        </w:rPr>
        <w:t>Central government agencies consulted were the Ministry of Justice, Ministry of Health, the Office of the Privacy Commissioner and the Electoral Commission. These agencies expressed an interest in being kept informed of further policy developments, as the risks associated with a trial of online voting for local elections also has implications for these agencies’ areas of work.</w:t>
      </w:r>
    </w:p>
    <w:p w:rsidR="008606B4" w:rsidRPr="00D83AD7" w:rsidRDefault="008606B4" w:rsidP="00345338">
      <w:pPr>
        <w:pStyle w:val="Heading2"/>
        <w:spacing w:before="0"/>
        <w:rPr>
          <w:rFonts w:asciiTheme="minorHAnsi" w:hAnsiTheme="minorHAnsi" w:cstheme="minorHAnsi"/>
        </w:rPr>
      </w:pPr>
      <w:bookmarkStart w:id="57" w:name="_Preferred_option_[optional]"/>
      <w:bookmarkStart w:id="58" w:name="_Toc244580367"/>
      <w:bookmarkStart w:id="59" w:name="_Toc244587043"/>
      <w:bookmarkStart w:id="60" w:name="_Toc244857277"/>
      <w:bookmarkStart w:id="61" w:name="_Toc244912542"/>
      <w:bookmarkStart w:id="62" w:name="_Toc244916999"/>
      <w:bookmarkStart w:id="63" w:name="_Toc362368108"/>
      <w:bookmarkStart w:id="64" w:name="_Toc362434949"/>
      <w:bookmarkStart w:id="65" w:name="_Toc362589335"/>
      <w:bookmarkStart w:id="66" w:name="_Toc362619035"/>
      <w:bookmarkStart w:id="67" w:name="_Toc362940599"/>
      <w:bookmarkStart w:id="68" w:name="_Toc363047107"/>
      <w:bookmarkEnd w:id="57"/>
      <w:r w:rsidRPr="00D83AD7">
        <w:rPr>
          <w:rFonts w:asciiTheme="minorHAnsi" w:hAnsiTheme="minorHAnsi" w:cstheme="minorHAnsi"/>
        </w:rPr>
        <w:t>Conclusions and recommendations</w:t>
      </w:r>
      <w:bookmarkEnd w:id="58"/>
      <w:bookmarkEnd w:id="59"/>
      <w:bookmarkEnd w:id="60"/>
      <w:bookmarkEnd w:id="61"/>
      <w:bookmarkEnd w:id="62"/>
      <w:bookmarkEnd w:id="63"/>
      <w:bookmarkEnd w:id="64"/>
      <w:bookmarkEnd w:id="65"/>
      <w:bookmarkEnd w:id="66"/>
      <w:bookmarkEnd w:id="67"/>
      <w:bookmarkEnd w:id="68"/>
    </w:p>
    <w:p w:rsidR="008606B4" w:rsidRPr="00D83AD7" w:rsidRDefault="008606B4" w:rsidP="00D83AD7">
      <w:pPr>
        <w:numPr>
          <w:ilvl w:val="0"/>
          <w:numId w:val="18"/>
        </w:numPr>
        <w:jc w:val="both"/>
        <w:rPr>
          <w:rFonts w:asciiTheme="minorHAnsi" w:hAnsiTheme="minorHAnsi" w:cstheme="minorHAnsi"/>
        </w:rPr>
      </w:pPr>
      <w:r w:rsidRPr="00D83AD7">
        <w:rPr>
          <w:rFonts w:asciiTheme="minorHAnsi" w:hAnsiTheme="minorHAnsi" w:cstheme="minorHAnsi"/>
          <w:szCs w:val="22"/>
        </w:rPr>
        <w:t xml:space="preserve">DIA supports proceeding with a trial of online voting </w:t>
      </w:r>
      <w:r w:rsidR="009A4222" w:rsidRPr="00D83AD7">
        <w:rPr>
          <w:rFonts w:asciiTheme="minorHAnsi" w:hAnsiTheme="minorHAnsi" w:cstheme="minorHAnsi"/>
          <w:szCs w:val="22"/>
        </w:rPr>
        <w:t xml:space="preserve">in the 2016 local elections </w:t>
      </w:r>
      <w:r w:rsidRPr="00D83AD7">
        <w:rPr>
          <w:rFonts w:asciiTheme="minorHAnsi" w:hAnsiTheme="minorHAnsi" w:cstheme="minorHAnsi"/>
          <w:szCs w:val="22"/>
        </w:rPr>
        <w:t xml:space="preserve">on the basis of an approach where </w:t>
      </w:r>
      <w:r w:rsidRPr="00D83AD7">
        <w:rPr>
          <w:rFonts w:asciiTheme="minorHAnsi" w:hAnsiTheme="minorHAnsi" w:cstheme="minorHAnsi"/>
        </w:rPr>
        <w:t>individual local authorities procure or build their own technology solution, and central government sets minimum operating requirements needed to protect integrity of the local electoral system.</w:t>
      </w:r>
    </w:p>
    <w:p w:rsidR="008606B4" w:rsidRPr="00D83AD7" w:rsidRDefault="008606B4" w:rsidP="00345338">
      <w:pPr>
        <w:pStyle w:val="Heading2"/>
        <w:rPr>
          <w:rFonts w:asciiTheme="minorHAnsi" w:hAnsiTheme="minorHAnsi" w:cstheme="minorHAnsi"/>
        </w:rPr>
      </w:pPr>
      <w:bookmarkStart w:id="69" w:name="_Toc244580368"/>
      <w:bookmarkStart w:id="70" w:name="_Toc244587044"/>
      <w:bookmarkStart w:id="71" w:name="_Toc244857278"/>
      <w:bookmarkStart w:id="72" w:name="_Toc244912543"/>
      <w:bookmarkStart w:id="73" w:name="_Toc244917000"/>
      <w:bookmarkStart w:id="74" w:name="_Toc362368109"/>
      <w:bookmarkStart w:id="75" w:name="_Toc362434950"/>
      <w:bookmarkStart w:id="76" w:name="_Toc362589336"/>
      <w:bookmarkStart w:id="77" w:name="_Toc362619036"/>
      <w:bookmarkStart w:id="78" w:name="_Toc362940600"/>
      <w:bookmarkStart w:id="79" w:name="_Toc363047108"/>
      <w:r w:rsidRPr="00D83AD7">
        <w:rPr>
          <w:rFonts w:asciiTheme="minorHAnsi" w:hAnsiTheme="minorHAnsi" w:cstheme="minorHAnsi"/>
        </w:rPr>
        <w:lastRenderedPageBreak/>
        <w:t>Implementation</w:t>
      </w:r>
      <w:bookmarkEnd w:id="69"/>
      <w:bookmarkEnd w:id="70"/>
      <w:bookmarkEnd w:id="71"/>
      <w:bookmarkEnd w:id="72"/>
      <w:bookmarkEnd w:id="73"/>
      <w:r w:rsidRPr="00D83AD7">
        <w:rPr>
          <w:rFonts w:asciiTheme="minorHAnsi" w:hAnsiTheme="minorHAnsi" w:cstheme="minorHAnsi"/>
        </w:rPr>
        <w:t xml:space="preserve"> plan</w:t>
      </w:r>
      <w:bookmarkEnd w:id="74"/>
      <w:bookmarkEnd w:id="75"/>
      <w:bookmarkEnd w:id="76"/>
      <w:bookmarkEnd w:id="77"/>
      <w:bookmarkEnd w:id="78"/>
      <w:bookmarkEnd w:id="79"/>
    </w:p>
    <w:p w:rsidR="00604418" w:rsidRPr="00D83AD7" w:rsidRDefault="008606B4" w:rsidP="00D83AD7">
      <w:pPr>
        <w:numPr>
          <w:ilvl w:val="0"/>
          <w:numId w:val="18"/>
        </w:numPr>
        <w:jc w:val="both"/>
        <w:rPr>
          <w:rFonts w:asciiTheme="minorHAnsi" w:hAnsiTheme="minorHAnsi" w:cstheme="minorHAnsi"/>
        </w:rPr>
      </w:pPr>
      <w:r w:rsidRPr="00D83AD7">
        <w:rPr>
          <w:rFonts w:asciiTheme="minorHAnsi" w:hAnsiTheme="minorHAnsi" w:cstheme="minorHAnsi"/>
        </w:rPr>
        <w:t xml:space="preserve">The preferred option would be given effect by creating regulations for an online voting trial under section 139 of the LEA. </w:t>
      </w:r>
      <w:r w:rsidR="00604418" w:rsidRPr="00D83AD7">
        <w:rPr>
          <w:rFonts w:asciiTheme="minorHAnsi" w:hAnsiTheme="minorHAnsi" w:cstheme="minorHAnsi"/>
        </w:rPr>
        <w:t>The regulations would not enable online voting in subsequent local elections.</w:t>
      </w:r>
    </w:p>
    <w:p w:rsidR="008606B4" w:rsidRPr="00D83AD7" w:rsidRDefault="009B4619" w:rsidP="00D83AD7">
      <w:pPr>
        <w:numPr>
          <w:ilvl w:val="0"/>
          <w:numId w:val="18"/>
        </w:numPr>
        <w:jc w:val="both"/>
        <w:rPr>
          <w:rFonts w:asciiTheme="minorHAnsi" w:hAnsiTheme="minorHAnsi" w:cstheme="minorHAnsi"/>
        </w:rPr>
      </w:pPr>
      <w:r w:rsidRPr="00D83AD7">
        <w:rPr>
          <w:rFonts w:asciiTheme="minorHAnsi" w:hAnsiTheme="minorHAnsi" w:cstheme="minorHAnsi"/>
        </w:rPr>
        <w:t xml:space="preserve">Subject </w:t>
      </w:r>
      <w:r w:rsidR="00C12676" w:rsidRPr="00D83AD7">
        <w:rPr>
          <w:rFonts w:asciiTheme="minorHAnsi" w:hAnsiTheme="minorHAnsi" w:cstheme="minorHAnsi"/>
        </w:rPr>
        <w:t xml:space="preserve">to </w:t>
      </w:r>
      <w:r w:rsidR="008606B4" w:rsidRPr="00D83AD7">
        <w:rPr>
          <w:rFonts w:asciiTheme="minorHAnsi" w:hAnsiTheme="minorHAnsi" w:cstheme="minorHAnsi"/>
        </w:rPr>
        <w:t xml:space="preserve">Cabinet </w:t>
      </w:r>
      <w:r w:rsidRPr="00D83AD7">
        <w:rPr>
          <w:rFonts w:asciiTheme="minorHAnsi" w:hAnsiTheme="minorHAnsi" w:cstheme="minorHAnsi"/>
        </w:rPr>
        <w:t xml:space="preserve">agreement for the Associate Minister to </w:t>
      </w:r>
      <w:r w:rsidR="008606B4" w:rsidRPr="00D83AD7">
        <w:rPr>
          <w:rFonts w:asciiTheme="minorHAnsi" w:hAnsiTheme="minorHAnsi" w:cstheme="minorHAnsi"/>
        </w:rPr>
        <w:t>determine which local authorities will participate in a trial</w:t>
      </w:r>
      <w:r w:rsidRPr="00D83AD7">
        <w:rPr>
          <w:rFonts w:asciiTheme="minorHAnsi" w:hAnsiTheme="minorHAnsi" w:cstheme="minorHAnsi"/>
        </w:rPr>
        <w:t xml:space="preserve">, the Associate </w:t>
      </w:r>
      <w:r w:rsidR="008606B4" w:rsidRPr="00D83AD7">
        <w:rPr>
          <w:rFonts w:asciiTheme="minorHAnsi" w:hAnsiTheme="minorHAnsi" w:cstheme="minorHAnsi"/>
        </w:rPr>
        <w:t xml:space="preserve">Minister </w:t>
      </w:r>
      <w:r w:rsidR="00C12676" w:rsidRPr="00D83AD7">
        <w:rPr>
          <w:rFonts w:asciiTheme="minorHAnsi" w:hAnsiTheme="minorHAnsi" w:cstheme="minorHAnsi"/>
        </w:rPr>
        <w:t xml:space="preserve">would </w:t>
      </w:r>
      <w:r w:rsidR="008606B4" w:rsidRPr="00D83AD7">
        <w:rPr>
          <w:rFonts w:asciiTheme="minorHAnsi" w:hAnsiTheme="minorHAnsi" w:cstheme="minorHAnsi"/>
        </w:rPr>
        <w:t xml:space="preserve">seek a recommendation on </w:t>
      </w:r>
      <w:r w:rsidRPr="00D83AD7">
        <w:rPr>
          <w:rFonts w:asciiTheme="minorHAnsi" w:hAnsiTheme="minorHAnsi" w:cstheme="minorHAnsi"/>
        </w:rPr>
        <w:t>which local authorities would participate</w:t>
      </w:r>
      <w:r w:rsidR="008606B4" w:rsidRPr="00D83AD7">
        <w:rPr>
          <w:rFonts w:asciiTheme="minorHAnsi" w:hAnsiTheme="minorHAnsi" w:cstheme="minorHAnsi"/>
        </w:rPr>
        <w:t xml:space="preserve"> from LGNZ, based on a set of guiding considerations (as agreed by Cabinet).</w:t>
      </w:r>
    </w:p>
    <w:p w:rsidR="00604418" w:rsidRPr="00D83AD7" w:rsidRDefault="008606B4" w:rsidP="00D83AD7">
      <w:pPr>
        <w:numPr>
          <w:ilvl w:val="0"/>
          <w:numId w:val="18"/>
        </w:numPr>
        <w:jc w:val="both"/>
        <w:rPr>
          <w:rFonts w:asciiTheme="minorHAnsi" w:hAnsiTheme="minorHAnsi" w:cstheme="minorHAnsi"/>
        </w:rPr>
      </w:pPr>
      <w:r w:rsidRPr="00D83AD7">
        <w:rPr>
          <w:rFonts w:asciiTheme="minorHAnsi" w:hAnsiTheme="minorHAnsi" w:cstheme="minorHAnsi"/>
        </w:rPr>
        <w:t xml:space="preserve">The key implementation risks relate to the security, accuracy, usability and availability of technology solutions deployed. Enabling only a limited trial of online voting is a measure to contain these risks. </w:t>
      </w:r>
    </w:p>
    <w:p w:rsidR="008606B4" w:rsidRPr="00D83AD7" w:rsidRDefault="008606B4" w:rsidP="00D83AD7">
      <w:pPr>
        <w:numPr>
          <w:ilvl w:val="0"/>
          <w:numId w:val="18"/>
        </w:numPr>
        <w:jc w:val="both"/>
        <w:rPr>
          <w:rFonts w:asciiTheme="minorHAnsi" w:hAnsiTheme="minorHAnsi" w:cstheme="minorHAnsi"/>
        </w:rPr>
      </w:pPr>
      <w:r w:rsidRPr="00D83AD7">
        <w:rPr>
          <w:rFonts w:asciiTheme="minorHAnsi" w:hAnsiTheme="minorHAnsi" w:cstheme="minorHAnsi"/>
        </w:rPr>
        <w:t xml:space="preserve">Another mitigation measure is the setting of minimum operating requirements to protect the integrity of the local electoral system. Among other things, they would include security requirements and a requirement to obtain independent assurance. On top of this, assurance oversight of trial projects by the </w:t>
      </w:r>
      <w:r w:rsidR="00604418" w:rsidRPr="00D83AD7">
        <w:rPr>
          <w:rFonts w:asciiTheme="minorHAnsi" w:hAnsiTheme="minorHAnsi" w:cstheme="minorHAnsi"/>
        </w:rPr>
        <w:t>Government Chief Technology Officer</w:t>
      </w:r>
      <w:r w:rsidRPr="00D83AD7">
        <w:rPr>
          <w:rFonts w:asciiTheme="minorHAnsi" w:hAnsiTheme="minorHAnsi" w:cstheme="minorHAnsi"/>
        </w:rPr>
        <w:t xml:space="preserve"> could also be a requirement for a trial. This would respond to some concerns that exist around the risk of over-reliance on the market to protect local democracy under the preferred option. </w:t>
      </w:r>
    </w:p>
    <w:p w:rsidR="008606B4" w:rsidRPr="00D83AD7" w:rsidRDefault="008606B4" w:rsidP="00D83AD7">
      <w:pPr>
        <w:numPr>
          <w:ilvl w:val="0"/>
          <w:numId w:val="18"/>
        </w:numPr>
        <w:jc w:val="both"/>
        <w:rPr>
          <w:rFonts w:asciiTheme="minorHAnsi" w:hAnsiTheme="minorHAnsi" w:cstheme="minorHAnsi"/>
        </w:rPr>
      </w:pPr>
      <w:r w:rsidRPr="00D83AD7">
        <w:rPr>
          <w:rFonts w:asciiTheme="minorHAnsi" w:hAnsiTheme="minorHAnsi" w:cstheme="minorHAnsi"/>
        </w:rPr>
        <w:t>There is also a risk as to whether any operating requirements developed set the benchmark at an appropriate level, given that the regulation of online voting is in its infancy internationally and there is limited experience</w:t>
      </w:r>
      <w:r w:rsidR="00C12676" w:rsidRPr="00D83AD7">
        <w:rPr>
          <w:rFonts w:asciiTheme="minorHAnsi" w:hAnsiTheme="minorHAnsi" w:cstheme="minorHAnsi"/>
        </w:rPr>
        <w:t xml:space="preserve"> to</w:t>
      </w:r>
      <w:r w:rsidRPr="00D83AD7">
        <w:rPr>
          <w:rFonts w:asciiTheme="minorHAnsi" w:hAnsiTheme="minorHAnsi" w:cstheme="minorHAnsi"/>
        </w:rPr>
        <w:t xml:space="preserve"> draw on. Good process, including engaging with technical experts and with international counterparts</w:t>
      </w:r>
      <w:r w:rsidR="00246A05" w:rsidRPr="00D83AD7">
        <w:rPr>
          <w:rFonts w:asciiTheme="minorHAnsi" w:hAnsiTheme="minorHAnsi" w:cstheme="minorHAnsi"/>
        </w:rPr>
        <w:t>,</w:t>
      </w:r>
      <w:r w:rsidRPr="00D83AD7">
        <w:rPr>
          <w:rFonts w:asciiTheme="minorHAnsi" w:hAnsiTheme="minorHAnsi" w:cstheme="minorHAnsi"/>
        </w:rPr>
        <w:t xml:space="preserve"> will be important to mitigate this risk.</w:t>
      </w:r>
    </w:p>
    <w:p w:rsidR="008606B4" w:rsidRPr="00D83AD7" w:rsidRDefault="008606B4" w:rsidP="00D83AD7">
      <w:pPr>
        <w:numPr>
          <w:ilvl w:val="0"/>
          <w:numId w:val="18"/>
        </w:numPr>
        <w:jc w:val="both"/>
        <w:rPr>
          <w:rFonts w:asciiTheme="minorHAnsi" w:hAnsiTheme="minorHAnsi" w:cstheme="minorHAnsi"/>
        </w:rPr>
      </w:pPr>
      <w:r w:rsidRPr="00D83AD7">
        <w:rPr>
          <w:rFonts w:asciiTheme="minorHAnsi" w:hAnsiTheme="minorHAnsi" w:cstheme="minorHAnsi"/>
        </w:rPr>
        <w:t>If there is an agreement to proceed with a trial of online voting, detailed policy decisions will need to be made as part of establishing the appropriate requirements for the trial.</w:t>
      </w:r>
    </w:p>
    <w:p w:rsidR="008606B4" w:rsidRPr="00D83AD7" w:rsidRDefault="008606B4" w:rsidP="00D83AD7">
      <w:pPr>
        <w:numPr>
          <w:ilvl w:val="0"/>
          <w:numId w:val="18"/>
        </w:numPr>
        <w:jc w:val="both"/>
        <w:rPr>
          <w:rFonts w:asciiTheme="minorHAnsi" w:hAnsiTheme="minorHAnsi" w:cstheme="minorHAnsi"/>
        </w:rPr>
      </w:pPr>
      <w:r w:rsidRPr="00D83AD7">
        <w:rPr>
          <w:rFonts w:asciiTheme="minorHAnsi" w:hAnsiTheme="minorHAnsi" w:cstheme="minorHAnsi"/>
        </w:rPr>
        <w:t>Local authorities that choose to participate in a trial will be responsible for leading the development or procurement of secure and accessible online voting services as well as any associated promotion and voter education, and provide the necessary governance arrangements, and funding for the trial, in line with current local electoral responsibilities.</w:t>
      </w:r>
    </w:p>
    <w:p w:rsidR="004B22B5" w:rsidRPr="00D83AD7" w:rsidRDefault="004B22B5" w:rsidP="00D83AD7">
      <w:pPr>
        <w:pStyle w:val="ListParagraph"/>
        <w:numPr>
          <w:ilvl w:val="0"/>
          <w:numId w:val="18"/>
        </w:numPr>
        <w:jc w:val="both"/>
        <w:rPr>
          <w:rFonts w:asciiTheme="minorHAnsi" w:hAnsiTheme="minorHAnsi" w:cstheme="minorHAnsi"/>
        </w:rPr>
      </w:pPr>
      <w:r w:rsidRPr="00D83AD7">
        <w:rPr>
          <w:rFonts w:asciiTheme="minorHAnsi" w:hAnsiTheme="minorHAnsi" w:cstheme="minorHAnsi"/>
        </w:rPr>
        <w:t>The extent to which the costs of undertaking the trial are borne only by participating councils or are shared across the local government sector as a whole is a decision for that sector. To the extent that costs are the responsibility only of participating councils, a limited trial may limit the investment that is possible in developing and testing technology solutions.</w:t>
      </w:r>
      <w:r w:rsidR="00C12676" w:rsidRPr="00D83AD7">
        <w:rPr>
          <w:rFonts w:asciiTheme="minorHAnsi" w:hAnsiTheme="minorHAnsi" w:cstheme="minorHAnsi"/>
        </w:rPr>
        <w:t xml:space="preserve"> </w:t>
      </w:r>
      <w:r w:rsidRPr="00D83AD7">
        <w:rPr>
          <w:rFonts w:asciiTheme="minorHAnsi" w:hAnsiTheme="minorHAnsi" w:cstheme="minorHAnsi"/>
        </w:rPr>
        <w:t>Although there would be bottom line requirements that a technology solution would have to meet, less funding may have implications for the calibre of technology solution deployed as part of a trial. These will be matters for the sector to weigh in determining how the costs of the trial will be met.</w:t>
      </w:r>
    </w:p>
    <w:p w:rsidR="004B22B5" w:rsidRPr="00D83AD7" w:rsidRDefault="004B22B5" w:rsidP="00D83AD7">
      <w:pPr>
        <w:pStyle w:val="ListParagraph"/>
        <w:numPr>
          <w:ilvl w:val="0"/>
          <w:numId w:val="18"/>
        </w:numPr>
        <w:jc w:val="both"/>
        <w:rPr>
          <w:rFonts w:asciiTheme="minorHAnsi" w:hAnsiTheme="minorHAnsi" w:cstheme="minorHAnsi"/>
        </w:rPr>
      </w:pPr>
      <w:r w:rsidRPr="00D83AD7">
        <w:rPr>
          <w:rFonts w:asciiTheme="minorHAnsi" w:hAnsiTheme="minorHAnsi" w:cstheme="minorHAnsi"/>
        </w:rPr>
        <w:lastRenderedPageBreak/>
        <w:t>Central government’s role is to enable and regulate a trial of onl</w:t>
      </w:r>
      <w:r w:rsidR="003A5B6A" w:rsidRPr="00D83AD7">
        <w:rPr>
          <w:rFonts w:asciiTheme="minorHAnsi" w:hAnsiTheme="minorHAnsi" w:cstheme="minorHAnsi"/>
        </w:rPr>
        <w:t xml:space="preserve">ine voting through regulations. </w:t>
      </w:r>
      <w:r w:rsidRPr="00D83AD7">
        <w:rPr>
          <w:rFonts w:asciiTheme="minorHAnsi" w:hAnsiTheme="minorHAnsi" w:cstheme="minorHAnsi"/>
        </w:rPr>
        <w:t xml:space="preserve">Before promoting such regulations, the Associate Minister of Local Government must be satisfied that the online voting method will be able to operate in a manner consistent with the principles of the LEA. It will be up to the trial councils to provide sufficient evidence to demonstrate this. </w:t>
      </w:r>
    </w:p>
    <w:p w:rsidR="004B22B5" w:rsidRPr="00D83AD7" w:rsidRDefault="004B22B5" w:rsidP="00D83AD7">
      <w:pPr>
        <w:pStyle w:val="ListParagraph"/>
        <w:numPr>
          <w:ilvl w:val="0"/>
          <w:numId w:val="18"/>
        </w:numPr>
        <w:jc w:val="both"/>
        <w:rPr>
          <w:rFonts w:asciiTheme="minorHAnsi" w:hAnsiTheme="minorHAnsi" w:cstheme="minorHAnsi"/>
        </w:rPr>
      </w:pPr>
      <w:r w:rsidRPr="00D83AD7">
        <w:rPr>
          <w:rFonts w:asciiTheme="minorHAnsi" w:hAnsiTheme="minorHAnsi" w:cstheme="minorHAnsi"/>
        </w:rPr>
        <w:t>Central government will not be directly involved in running local elections or providing any funding to support a trial of online voting in the local elections.</w:t>
      </w:r>
    </w:p>
    <w:p w:rsidR="008606B4" w:rsidRPr="00D83AD7" w:rsidRDefault="008606B4" w:rsidP="00345338">
      <w:pPr>
        <w:pStyle w:val="Heading2"/>
        <w:rPr>
          <w:rFonts w:asciiTheme="minorHAnsi" w:hAnsiTheme="minorHAnsi" w:cstheme="minorHAnsi"/>
        </w:rPr>
      </w:pPr>
      <w:bookmarkStart w:id="80" w:name="_Toc244580369"/>
      <w:bookmarkStart w:id="81" w:name="_Toc244587045"/>
      <w:bookmarkStart w:id="82" w:name="_Toc244857279"/>
      <w:bookmarkStart w:id="83" w:name="_Toc244912544"/>
      <w:bookmarkStart w:id="84" w:name="_Toc244917001"/>
      <w:bookmarkStart w:id="85" w:name="_Toc362368110"/>
      <w:bookmarkStart w:id="86" w:name="_Toc362434951"/>
      <w:bookmarkStart w:id="87" w:name="_Toc362589337"/>
      <w:bookmarkStart w:id="88" w:name="_Toc362619037"/>
      <w:bookmarkStart w:id="89" w:name="_Toc362940601"/>
      <w:bookmarkStart w:id="90" w:name="_Toc363047109"/>
      <w:r w:rsidRPr="00D83AD7">
        <w:rPr>
          <w:rFonts w:asciiTheme="minorHAnsi" w:hAnsiTheme="minorHAnsi" w:cstheme="minorHAnsi"/>
        </w:rPr>
        <w:t>Monitoring, evaluation and review</w:t>
      </w:r>
      <w:bookmarkEnd w:id="80"/>
      <w:bookmarkEnd w:id="81"/>
      <w:bookmarkEnd w:id="82"/>
      <w:bookmarkEnd w:id="83"/>
      <w:bookmarkEnd w:id="84"/>
      <w:bookmarkEnd w:id="85"/>
      <w:bookmarkEnd w:id="86"/>
      <w:bookmarkEnd w:id="87"/>
      <w:bookmarkEnd w:id="88"/>
      <w:bookmarkEnd w:id="89"/>
      <w:bookmarkEnd w:id="90"/>
    </w:p>
    <w:p w:rsidR="008606B4" w:rsidRPr="00D83AD7" w:rsidRDefault="008606B4" w:rsidP="00D83AD7">
      <w:pPr>
        <w:numPr>
          <w:ilvl w:val="0"/>
          <w:numId w:val="18"/>
        </w:numPr>
        <w:rPr>
          <w:rFonts w:asciiTheme="minorHAnsi" w:hAnsiTheme="minorHAnsi" w:cstheme="minorHAnsi"/>
        </w:rPr>
      </w:pPr>
      <w:r w:rsidRPr="00D83AD7">
        <w:rPr>
          <w:rFonts w:asciiTheme="minorHAnsi" w:hAnsiTheme="minorHAnsi" w:cstheme="minorHAnsi"/>
        </w:rPr>
        <w:t xml:space="preserve">As part of any trial of online voting, DIA would work with participating local authorities and </w:t>
      </w:r>
      <w:r w:rsidR="00B3774F" w:rsidRPr="00D83AD7">
        <w:rPr>
          <w:rFonts w:asciiTheme="minorHAnsi" w:hAnsiTheme="minorHAnsi" w:cstheme="minorHAnsi"/>
        </w:rPr>
        <w:t>other stakeholders</w:t>
      </w:r>
      <w:r w:rsidRPr="00D83AD7">
        <w:rPr>
          <w:rFonts w:asciiTheme="minorHAnsi" w:hAnsiTheme="minorHAnsi" w:cstheme="minorHAnsi"/>
        </w:rPr>
        <w:t xml:space="preserve"> to evaluate the trial. Criteria against which the </w:t>
      </w:r>
      <w:r w:rsidR="00B3774F" w:rsidRPr="00D83AD7">
        <w:rPr>
          <w:rFonts w:asciiTheme="minorHAnsi" w:hAnsiTheme="minorHAnsi" w:cstheme="minorHAnsi"/>
        </w:rPr>
        <w:t>trial</w:t>
      </w:r>
      <w:r w:rsidRPr="00D83AD7">
        <w:rPr>
          <w:rFonts w:asciiTheme="minorHAnsi" w:hAnsiTheme="minorHAnsi" w:cstheme="minorHAnsi"/>
        </w:rPr>
        <w:t xml:space="preserve"> would be evaluated would include the criteria – public confidence, risk minimisation, local flexibility, and local responsibility – which form the basis of the analysis in this RIS. </w:t>
      </w:r>
    </w:p>
    <w:p w:rsidR="008606B4" w:rsidRPr="00D83AD7" w:rsidRDefault="008606B4" w:rsidP="00D83AD7">
      <w:pPr>
        <w:numPr>
          <w:ilvl w:val="0"/>
          <w:numId w:val="18"/>
        </w:numPr>
        <w:jc w:val="both"/>
        <w:rPr>
          <w:rFonts w:asciiTheme="minorHAnsi" w:hAnsiTheme="minorHAnsi" w:cstheme="minorHAnsi"/>
        </w:rPr>
      </w:pPr>
      <w:r w:rsidRPr="00D83AD7">
        <w:rPr>
          <w:rFonts w:asciiTheme="minorHAnsi" w:hAnsiTheme="minorHAnsi" w:cstheme="minorHAnsi"/>
        </w:rPr>
        <w:t xml:space="preserve">Starting well before the trial, </w:t>
      </w:r>
      <w:r w:rsidR="009B4619" w:rsidRPr="00D83AD7">
        <w:rPr>
          <w:rFonts w:asciiTheme="minorHAnsi" w:hAnsiTheme="minorHAnsi" w:cstheme="minorHAnsi"/>
        </w:rPr>
        <w:t>local government</w:t>
      </w:r>
      <w:r w:rsidRPr="00D83AD7">
        <w:rPr>
          <w:rFonts w:asciiTheme="minorHAnsi" w:hAnsiTheme="minorHAnsi" w:cstheme="minorHAnsi"/>
        </w:rPr>
        <w:t xml:space="preserve"> would proceed to clarify the data needs for evaluation, and ensure</w:t>
      </w:r>
      <w:r w:rsidR="00C12676" w:rsidRPr="00D83AD7">
        <w:rPr>
          <w:rFonts w:asciiTheme="minorHAnsi" w:hAnsiTheme="minorHAnsi" w:cstheme="minorHAnsi"/>
        </w:rPr>
        <w:t xml:space="preserve"> election service</w:t>
      </w:r>
      <w:r w:rsidRPr="00D83AD7">
        <w:rPr>
          <w:rFonts w:asciiTheme="minorHAnsi" w:hAnsiTheme="minorHAnsi" w:cstheme="minorHAnsi"/>
        </w:rPr>
        <w:t xml:space="preserve"> providers are in a position to deliver the data following the elections. </w:t>
      </w:r>
      <w:r w:rsidR="00CC6D8C" w:rsidRPr="00D83AD7">
        <w:rPr>
          <w:rFonts w:asciiTheme="minorHAnsi" w:hAnsiTheme="minorHAnsi" w:cstheme="minorHAnsi"/>
        </w:rPr>
        <w:t xml:space="preserve">The local government sector would lead on the evaluation of a trial. </w:t>
      </w:r>
      <w:r w:rsidRPr="00D83AD7">
        <w:rPr>
          <w:rFonts w:asciiTheme="minorHAnsi" w:hAnsiTheme="minorHAnsi" w:cstheme="minorHAnsi"/>
        </w:rPr>
        <w:t xml:space="preserve">Should there be Cabinet agreement to proceed with a trial, the evaluation methodology would be determined in consultation with stakeholders. Local government has an interest in testing a variety of hypotheses in relation the uptake of online voting, for example whether there is an increase in voter turn-out in different demographics. Central government shares this interest in whether online voting serves to strengthen local democracy. It also has an interest in evaluating the performance of the regulatory framework and how to best protect the integrity of the local electoral system against the inherent risks of a technological approach to voting. </w:t>
      </w:r>
      <w:r w:rsidR="00CC6D8C" w:rsidRPr="00D83AD7">
        <w:rPr>
          <w:rFonts w:asciiTheme="minorHAnsi" w:hAnsiTheme="minorHAnsi" w:cstheme="minorHAnsi"/>
        </w:rPr>
        <w:t xml:space="preserve">The evaluation led by local government </w:t>
      </w:r>
      <w:r w:rsidR="00B3774F" w:rsidRPr="00D83AD7">
        <w:rPr>
          <w:rFonts w:asciiTheme="minorHAnsi" w:hAnsiTheme="minorHAnsi" w:cstheme="minorHAnsi"/>
        </w:rPr>
        <w:t>w</w:t>
      </w:r>
      <w:r w:rsidR="00CC6D8C" w:rsidRPr="00D83AD7">
        <w:rPr>
          <w:rFonts w:asciiTheme="minorHAnsi" w:hAnsiTheme="minorHAnsi" w:cstheme="minorHAnsi"/>
        </w:rPr>
        <w:t xml:space="preserve">ould inform an </w:t>
      </w:r>
      <w:r w:rsidR="00B3774F" w:rsidRPr="00D83AD7">
        <w:rPr>
          <w:rFonts w:asciiTheme="minorHAnsi" w:hAnsiTheme="minorHAnsi" w:cstheme="minorHAnsi"/>
        </w:rPr>
        <w:t xml:space="preserve">overview </w:t>
      </w:r>
      <w:r w:rsidR="00CC6D8C" w:rsidRPr="00D83AD7">
        <w:rPr>
          <w:rFonts w:asciiTheme="minorHAnsi" w:hAnsiTheme="minorHAnsi" w:cstheme="minorHAnsi"/>
        </w:rPr>
        <w:t xml:space="preserve">of how the local electoral system </w:t>
      </w:r>
      <w:r w:rsidR="003A5B6A" w:rsidRPr="00D83AD7">
        <w:rPr>
          <w:rFonts w:asciiTheme="minorHAnsi" w:hAnsiTheme="minorHAnsi" w:cstheme="minorHAnsi"/>
        </w:rPr>
        <w:t xml:space="preserve">operated </w:t>
      </w:r>
      <w:r w:rsidR="00B3774F" w:rsidRPr="00D83AD7">
        <w:rPr>
          <w:rFonts w:asciiTheme="minorHAnsi" w:hAnsiTheme="minorHAnsi" w:cstheme="minorHAnsi"/>
        </w:rPr>
        <w:t xml:space="preserve">in the online context and how </w:t>
      </w:r>
      <w:r w:rsidR="00CC6D8C" w:rsidRPr="00D83AD7">
        <w:rPr>
          <w:rFonts w:asciiTheme="minorHAnsi" w:hAnsiTheme="minorHAnsi" w:cstheme="minorHAnsi"/>
        </w:rPr>
        <w:t xml:space="preserve">it could be improved. </w:t>
      </w:r>
      <w:r w:rsidRPr="00D83AD7">
        <w:rPr>
          <w:rFonts w:asciiTheme="minorHAnsi" w:hAnsiTheme="minorHAnsi" w:cstheme="minorHAnsi"/>
        </w:rPr>
        <w:t xml:space="preserve">An evaluation strategy needs to be developed </w:t>
      </w:r>
      <w:r w:rsidR="00CC6D8C" w:rsidRPr="00D83AD7">
        <w:rPr>
          <w:rFonts w:asciiTheme="minorHAnsi" w:hAnsiTheme="minorHAnsi" w:cstheme="minorHAnsi"/>
        </w:rPr>
        <w:t>for the evaluation of a trial, which would</w:t>
      </w:r>
      <w:r w:rsidRPr="00D83AD7">
        <w:rPr>
          <w:rFonts w:asciiTheme="minorHAnsi" w:hAnsiTheme="minorHAnsi" w:cstheme="minorHAnsi"/>
        </w:rPr>
        <w:t xml:space="preserve"> </w:t>
      </w:r>
      <w:r w:rsidR="00CC6D8C" w:rsidRPr="00D83AD7">
        <w:rPr>
          <w:rFonts w:asciiTheme="minorHAnsi" w:hAnsiTheme="minorHAnsi" w:cstheme="minorHAnsi"/>
        </w:rPr>
        <w:t>encompass</w:t>
      </w:r>
      <w:r w:rsidRPr="00D83AD7">
        <w:rPr>
          <w:rFonts w:asciiTheme="minorHAnsi" w:hAnsiTheme="minorHAnsi" w:cstheme="minorHAnsi"/>
        </w:rPr>
        <w:t xml:space="preserve"> all of the relevant questions.</w:t>
      </w:r>
    </w:p>
    <w:sectPr w:rsidR="008606B4" w:rsidRPr="00D83AD7" w:rsidSect="004D1E52">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0EC" w:rsidRDefault="008950EC">
      <w:r>
        <w:separator/>
      </w:r>
    </w:p>
    <w:p w:rsidR="008950EC" w:rsidRDefault="008950EC"/>
    <w:p w:rsidR="008950EC" w:rsidRDefault="008950EC"/>
  </w:endnote>
  <w:endnote w:type="continuationSeparator" w:id="0">
    <w:p w:rsidR="008950EC" w:rsidRDefault="008950EC">
      <w:r>
        <w:continuationSeparator/>
      </w:r>
    </w:p>
    <w:p w:rsidR="008950EC" w:rsidRDefault="008950EC"/>
    <w:p w:rsidR="008950EC" w:rsidRDefault="008950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unga">
    <w:panose1 w:val="020B0502040204020203"/>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B9" w:rsidRDefault="007F00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817" w:rsidRDefault="00270817"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062247">
      <w:rPr>
        <w:noProof/>
      </w:rPr>
      <w:t>12</w:t>
    </w:r>
    <w:r>
      <w:rPr>
        <w:noProof/>
      </w:rPr>
      <w:fldChar w:fldCharType="end"/>
    </w:r>
    <w:r>
      <w:t xml:space="preserve"> of </w:t>
    </w:r>
    <w:fldSimple w:instr=" NUMPAGES   \* MERGEFORMAT ">
      <w:r w:rsidR="00062247">
        <w:rPr>
          <w:noProof/>
        </w:rPr>
        <w:t>12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B9" w:rsidRDefault="007F00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0EC" w:rsidRDefault="008950EC" w:rsidP="00FB1990">
      <w:pPr>
        <w:pStyle w:val="Spacer"/>
      </w:pPr>
      <w:r>
        <w:separator/>
      </w:r>
    </w:p>
    <w:p w:rsidR="008950EC" w:rsidRDefault="008950EC" w:rsidP="00FB1990">
      <w:pPr>
        <w:pStyle w:val="Spacer"/>
      </w:pPr>
    </w:p>
  </w:footnote>
  <w:footnote w:type="continuationSeparator" w:id="0">
    <w:p w:rsidR="008950EC" w:rsidRDefault="008950EC">
      <w:r>
        <w:continuationSeparator/>
      </w:r>
    </w:p>
    <w:p w:rsidR="008950EC" w:rsidRDefault="008950EC"/>
    <w:p w:rsidR="008950EC" w:rsidRDefault="008950EC"/>
  </w:footnote>
  <w:footnote w:id="1">
    <w:p w:rsidR="00270817" w:rsidRDefault="00270817" w:rsidP="00D912D1">
      <w:pPr>
        <w:pStyle w:val="FootnoteText"/>
      </w:pPr>
      <w:r>
        <w:rPr>
          <w:rStyle w:val="FootnoteReference"/>
        </w:rPr>
        <w:footnoteRef/>
      </w:r>
      <w:r>
        <w:t xml:space="preserve"> </w:t>
      </w:r>
      <w:r w:rsidRPr="003F447A">
        <w:rPr>
          <w:sz w:val="18"/>
        </w:rPr>
        <w:t>Online voting is defined as voting remotely, using the internet, on the voter’s own device.</w:t>
      </w:r>
    </w:p>
  </w:footnote>
  <w:footnote w:id="2">
    <w:p w:rsidR="00270817" w:rsidRDefault="00270817" w:rsidP="00405DDB">
      <w:pPr>
        <w:tabs>
          <w:tab w:val="left" w:pos="142"/>
        </w:tabs>
        <w:spacing w:before="60" w:after="60"/>
        <w:ind w:left="142" w:hanging="142"/>
        <w:jc w:val="both"/>
      </w:pPr>
      <w:r w:rsidRPr="00405DDB">
        <w:rPr>
          <w:rStyle w:val="FootnoteReference"/>
          <w:rFonts w:cs="Arial"/>
          <w:sz w:val="18"/>
          <w:szCs w:val="18"/>
        </w:rPr>
        <w:footnoteRef/>
      </w:r>
      <w:r w:rsidRPr="00405DDB">
        <w:rPr>
          <w:rFonts w:cs="Arial"/>
          <w:sz w:val="18"/>
          <w:szCs w:val="18"/>
        </w:rPr>
        <w:t xml:space="preserve"> </w:t>
      </w:r>
      <w:r w:rsidRPr="00405DDB">
        <w:rPr>
          <w:rFonts w:cs="Arial"/>
          <w:sz w:val="18"/>
          <w:szCs w:val="18"/>
        </w:rPr>
        <w:tab/>
        <w:t xml:space="preserve">Local authorities are responsible for deciding the system of voting used (First Past the Post or Single Transferable Vote); deciding the method of voting used (postal voting, booth voting, or both); appointing electoral officials; and the conduct of local elections and polls, including the option of contracting companies to process and count votes. </w:t>
      </w:r>
    </w:p>
  </w:footnote>
  <w:footnote w:id="3">
    <w:p w:rsidR="00270817" w:rsidRDefault="00270817" w:rsidP="00405DDB">
      <w:pPr>
        <w:pStyle w:val="FootnoteText"/>
        <w:tabs>
          <w:tab w:val="left" w:pos="142"/>
        </w:tabs>
        <w:ind w:left="142" w:hanging="142"/>
        <w:jc w:val="both"/>
      </w:pPr>
      <w:r w:rsidRPr="00405DDB">
        <w:rPr>
          <w:rStyle w:val="FootnoteReference"/>
          <w:rFonts w:cs="Arial"/>
          <w:sz w:val="18"/>
          <w:szCs w:val="18"/>
        </w:rPr>
        <w:footnoteRef/>
      </w:r>
      <w:r w:rsidRPr="00405DDB">
        <w:rPr>
          <w:rFonts w:cs="Arial"/>
          <w:sz w:val="18"/>
          <w:szCs w:val="18"/>
        </w:rPr>
        <w:t xml:space="preserve"> </w:t>
      </w:r>
      <w:r w:rsidRPr="00405DDB">
        <w:rPr>
          <w:rFonts w:cs="Arial"/>
          <w:sz w:val="18"/>
          <w:szCs w:val="18"/>
        </w:rPr>
        <w:tab/>
        <w:t xml:space="preserve">Booth voting was last used for local elections in 1992, by Hutt City Council.              </w:t>
      </w:r>
    </w:p>
  </w:footnote>
  <w:footnote w:id="4">
    <w:p w:rsidR="00270817" w:rsidRDefault="00270817" w:rsidP="00685F55">
      <w:pPr>
        <w:pStyle w:val="FootnoteText"/>
      </w:pPr>
      <w:r w:rsidRPr="00405DDB">
        <w:rPr>
          <w:rStyle w:val="FootnoteReference"/>
          <w:sz w:val="18"/>
          <w:szCs w:val="18"/>
        </w:rPr>
        <w:footnoteRef/>
      </w:r>
      <w:r w:rsidRPr="00405DDB">
        <w:rPr>
          <w:sz w:val="18"/>
          <w:szCs w:val="18"/>
        </w:rPr>
        <w:t xml:space="preserve"> </w:t>
      </w:r>
      <w:proofErr w:type="gramStart"/>
      <w:r w:rsidRPr="00405DDB">
        <w:rPr>
          <w:sz w:val="18"/>
          <w:szCs w:val="18"/>
        </w:rPr>
        <w:t>In its inquiries into the 2010 and 2013 local elections</w:t>
      </w:r>
      <w:r w:rsidR="00ED5E13">
        <w:rPr>
          <w:sz w:val="18"/>
          <w:szCs w:val="18"/>
        </w:rPr>
        <w:t>.</w:t>
      </w:r>
      <w:proofErr w:type="gramEnd"/>
    </w:p>
  </w:footnote>
  <w:footnote w:id="5">
    <w:p w:rsidR="00270817" w:rsidRDefault="00270817" w:rsidP="00685F55">
      <w:pPr>
        <w:pStyle w:val="FootnoteText"/>
        <w:tabs>
          <w:tab w:val="left" w:pos="1560"/>
        </w:tabs>
        <w:ind w:left="142" w:hanging="142"/>
      </w:pPr>
      <w:r w:rsidRPr="003F447A">
        <w:rPr>
          <w:rStyle w:val="FootnoteReference"/>
          <w:rFonts w:ascii="Arial" w:hAnsi="Arial" w:cs="Arial"/>
          <w:sz w:val="20"/>
          <w:szCs w:val="18"/>
        </w:rPr>
        <w:footnoteRef/>
      </w:r>
      <w:r w:rsidRPr="003F447A">
        <w:rPr>
          <w:rFonts w:cs="Arial"/>
          <w:szCs w:val="18"/>
        </w:rPr>
        <w:t xml:space="preserve"> </w:t>
      </w:r>
      <w:proofErr w:type="gramStart"/>
      <w:r w:rsidRPr="003F447A">
        <w:rPr>
          <w:rFonts w:cs="Arial"/>
          <w:sz w:val="18"/>
          <w:szCs w:val="18"/>
        </w:rPr>
        <w:t>Retrieved 29 October 2014, from http://www.dia.govt.nz/pubforms.nsf/URL/Online-Voting-in-New-Zealand-report.pdf/$file/Online-Voting-in-New-Zealand-report.pdf</w:t>
      </w:r>
      <w:r w:rsidR="00ED5E13">
        <w:rPr>
          <w:rFonts w:cs="Arial"/>
          <w:sz w:val="18"/>
          <w:szCs w:val="18"/>
        </w:rPr>
        <w:t>.</w:t>
      </w:r>
      <w:proofErr w:type="gramEnd"/>
    </w:p>
  </w:footnote>
  <w:footnote w:id="6">
    <w:p w:rsidR="00270817" w:rsidRDefault="00270817" w:rsidP="00904C92">
      <w:pPr>
        <w:pStyle w:val="FootnoteText"/>
      </w:pPr>
      <w:r w:rsidRPr="003F447A">
        <w:rPr>
          <w:rStyle w:val="FootnoteReference"/>
          <w:rFonts w:ascii="Arial" w:hAnsi="Arial" w:cs="Arial"/>
          <w:sz w:val="20"/>
        </w:rPr>
        <w:footnoteRef/>
      </w:r>
      <w:r w:rsidRPr="003F447A">
        <w:rPr>
          <w:rFonts w:cs="Arial"/>
        </w:rPr>
        <w:t xml:space="preserve"> </w:t>
      </w:r>
      <w:r w:rsidRPr="003F447A">
        <w:rPr>
          <w:rFonts w:cs="Arial"/>
          <w:sz w:val="18"/>
        </w:rPr>
        <w:t>In theory, under this model</w:t>
      </w:r>
      <w:r>
        <w:rPr>
          <w:rFonts w:cs="Arial"/>
          <w:sz w:val="18"/>
        </w:rPr>
        <w:t>,</w:t>
      </w:r>
      <w:r w:rsidRPr="003F447A">
        <w:rPr>
          <w:rFonts w:cs="Arial"/>
          <w:sz w:val="18"/>
        </w:rPr>
        <w:t xml:space="preserve"> a council could decide to develop an online voting system itself, but that is considered highly unlikely so is not discussed further. </w:t>
      </w:r>
    </w:p>
  </w:footnote>
  <w:footnote w:id="7">
    <w:p w:rsidR="00270817" w:rsidRDefault="00270817" w:rsidP="00345338">
      <w:pPr>
        <w:pStyle w:val="FootnoteText"/>
      </w:pPr>
      <w:r>
        <w:rPr>
          <w:rStyle w:val="FootnoteReference"/>
        </w:rPr>
        <w:footnoteRef/>
      </w:r>
      <w:r>
        <w:t xml:space="preserve"> These are: Marlborough, Nelson, </w:t>
      </w:r>
      <w:proofErr w:type="spellStart"/>
      <w:r>
        <w:t>Porirua</w:t>
      </w:r>
      <w:proofErr w:type="spellEnd"/>
      <w:r>
        <w:t xml:space="preserve">, </w:t>
      </w:r>
      <w:proofErr w:type="spellStart"/>
      <w:r>
        <w:t>Manawatu</w:t>
      </w:r>
      <w:proofErr w:type="spellEnd"/>
      <w:r>
        <w:t>, Auckland, Hamilton, Dunedin, Wellington, and Hastings.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B9" w:rsidRDefault="007F00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B9" w:rsidRDefault="007F00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B9" w:rsidRDefault="007F00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A0463DC"/>
    <w:lvl w:ilvl="0">
      <w:start w:val="1"/>
      <w:numFmt w:val="bullet"/>
      <w:pStyle w:val="ListNumber4"/>
      <w:lvlText w:val=""/>
      <w:lvlJc w:val="left"/>
      <w:pPr>
        <w:tabs>
          <w:tab w:val="num" w:pos="1492"/>
        </w:tabs>
        <w:ind w:left="1492" w:hanging="360"/>
      </w:pPr>
      <w:rPr>
        <w:rFonts w:ascii="Symbol" w:hAnsi="Symbol" w:hint="default"/>
      </w:rPr>
    </w:lvl>
  </w:abstractNum>
  <w:abstractNum w:abstractNumId="1">
    <w:nsid w:val="FFFFFF81"/>
    <w:multiLevelType w:val="singleLevel"/>
    <w:tmpl w:val="CCE04DEA"/>
    <w:lvl w:ilvl="0">
      <w:start w:val="1"/>
      <w:numFmt w:val="bullet"/>
      <w:pStyle w:val="ListBullet5"/>
      <w:lvlText w:val=""/>
      <w:lvlJc w:val="left"/>
      <w:pPr>
        <w:tabs>
          <w:tab w:val="num" w:pos="1209"/>
        </w:tabs>
        <w:ind w:left="1209" w:hanging="360"/>
      </w:pPr>
      <w:rPr>
        <w:rFonts w:ascii="Symbol" w:hAnsi="Symbol" w:hint="default"/>
      </w:rPr>
    </w:lvl>
  </w:abstractNum>
  <w:abstractNum w:abstractNumId="2">
    <w:nsid w:val="FFFFFF82"/>
    <w:multiLevelType w:val="singleLevel"/>
    <w:tmpl w:val="B60EAF4E"/>
    <w:lvl w:ilvl="0">
      <w:start w:val="1"/>
      <w:numFmt w:val="bullet"/>
      <w:pStyle w:val="ListBullet4"/>
      <w:lvlText w:val=""/>
      <w:lvlJc w:val="left"/>
      <w:pPr>
        <w:tabs>
          <w:tab w:val="num" w:pos="926"/>
        </w:tabs>
        <w:ind w:left="926" w:hanging="360"/>
      </w:pPr>
      <w:rPr>
        <w:rFonts w:ascii="Symbol" w:hAnsi="Symbol" w:hint="default"/>
      </w:rPr>
    </w:lvl>
  </w:abstractNum>
  <w:abstractNum w:abstractNumId="3">
    <w:nsid w:val="FFFFFF83"/>
    <w:multiLevelType w:val="singleLevel"/>
    <w:tmpl w:val="A29E0C6A"/>
    <w:lvl w:ilvl="0">
      <w:start w:val="1"/>
      <w:numFmt w:val="bullet"/>
      <w:pStyle w:val="ListBullet3"/>
      <w:lvlText w:val=""/>
      <w:lvlJc w:val="left"/>
      <w:pPr>
        <w:tabs>
          <w:tab w:val="num" w:pos="643"/>
        </w:tabs>
        <w:ind w:left="643" w:hanging="360"/>
      </w:pPr>
      <w:rPr>
        <w:rFonts w:ascii="Symbol" w:hAnsi="Symbol" w:hint="default"/>
      </w:rPr>
    </w:lvl>
  </w:abstractNum>
  <w:abstractNum w:abstractNumId="4">
    <w:nsid w:val="FFFFFF88"/>
    <w:multiLevelType w:val="singleLevel"/>
    <w:tmpl w:val="0296AA30"/>
    <w:lvl w:ilvl="0">
      <w:start w:val="1"/>
      <w:numFmt w:val="decimal"/>
      <w:pStyle w:val="ListNumber5"/>
      <w:lvlText w:val="%1."/>
      <w:lvlJc w:val="left"/>
      <w:pPr>
        <w:tabs>
          <w:tab w:val="num" w:pos="360"/>
        </w:tabs>
        <w:ind w:left="360" w:hanging="360"/>
      </w:pPr>
      <w:rPr>
        <w:rFonts w:cs="Times New Roman"/>
      </w:rPr>
    </w:lvl>
  </w:abstractNum>
  <w:abstractNum w:abstractNumId="5">
    <w:nsid w:val="FFFFFF89"/>
    <w:multiLevelType w:val="singleLevel"/>
    <w:tmpl w:val="F022C91E"/>
    <w:lvl w:ilvl="0">
      <w:start w:val="1"/>
      <w:numFmt w:val="bullet"/>
      <w:pStyle w:val="ListBullet2"/>
      <w:lvlText w:val=""/>
      <w:lvlJc w:val="left"/>
      <w:pPr>
        <w:tabs>
          <w:tab w:val="num" w:pos="360"/>
        </w:tabs>
        <w:ind w:left="360" w:hanging="360"/>
      </w:pPr>
      <w:rPr>
        <w:rFonts w:ascii="Symbol" w:hAnsi="Symbol" w:hint="default"/>
      </w:rPr>
    </w:lvl>
  </w:abstractNum>
  <w:abstractNum w:abstractNumId="6">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cs="Times New Roman"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cs="Times New Roman" w:hint="default"/>
      </w:rPr>
    </w:lvl>
    <w:lvl w:ilvl="2">
      <w:start w:val="1"/>
      <w:numFmt w:val="lowerRoman"/>
      <w:lvlText w:val="(%3)"/>
      <w:lvlJc w:val="left"/>
      <w:pPr>
        <w:tabs>
          <w:tab w:val="num" w:pos="1071"/>
        </w:tabs>
        <w:ind w:left="1071" w:hanging="357"/>
      </w:pPr>
      <w:rPr>
        <w:rFonts w:cs="Times New Roman" w:hint="default"/>
      </w:rPr>
    </w:lvl>
    <w:lvl w:ilvl="3">
      <w:start w:val="1"/>
      <w:numFmt w:val="none"/>
      <w:pStyle w:val="BodyTextTableLevel3"/>
      <w:isLgl/>
      <w:suff w:val="nothing"/>
      <w:lvlText w:val=""/>
      <w:lvlJc w:val="left"/>
      <w:pPr>
        <w:ind w:left="1428" w:hanging="357"/>
      </w:pPr>
      <w:rPr>
        <w:rFonts w:cs="Times New Roman" w:hint="default"/>
      </w:rPr>
    </w:lvl>
    <w:lvl w:ilvl="4">
      <w:start w:val="1"/>
      <w:numFmt w:val="none"/>
      <w:isLgl/>
      <w:lvlText w:val=""/>
      <w:lvlJc w:val="left"/>
      <w:pPr>
        <w:tabs>
          <w:tab w:val="num" w:pos="1785"/>
        </w:tabs>
        <w:ind w:left="1785" w:hanging="357"/>
      </w:pPr>
      <w:rPr>
        <w:rFonts w:cs="Times New Roman" w:hint="default"/>
      </w:rPr>
    </w:lvl>
    <w:lvl w:ilvl="5">
      <w:start w:val="1"/>
      <w:numFmt w:val="none"/>
      <w:isLgl/>
      <w:lvlText w:val=""/>
      <w:lvlJc w:val="left"/>
      <w:pPr>
        <w:tabs>
          <w:tab w:val="num" w:pos="2142"/>
        </w:tabs>
        <w:ind w:left="2142" w:hanging="357"/>
      </w:pPr>
      <w:rPr>
        <w:rFonts w:cs="Times New Roman" w:hint="default"/>
      </w:rPr>
    </w:lvl>
    <w:lvl w:ilvl="6">
      <w:start w:val="1"/>
      <w:numFmt w:val="none"/>
      <w:isLgl/>
      <w:lvlText w:val=""/>
      <w:lvlJc w:val="left"/>
      <w:pPr>
        <w:tabs>
          <w:tab w:val="num" w:pos="2499"/>
        </w:tabs>
        <w:ind w:left="2499" w:hanging="357"/>
      </w:pPr>
      <w:rPr>
        <w:rFonts w:cs="Times New Roman" w:hint="default"/>
      </w:rPr>
    </w:lvl>
    <w:lvl w:ilvl="7">
      <w:start w:val="1"/>
      <w:numFmt w:val="none"/>
      <w:isLgl/>
      <w:lvlText w:val=""/>
      <w:lvlJc w:val="left"/>
      <w:pPr>
        <w:tabs>
          <w:tab w:val="num" w:pos="2856"/>
        </w:tabs>
        <w:ind w:left="2856" w:hanging="357"/>
      </w:pPr>
      <w:rPr>
        <w:rFonts w:cs="Times New Roman" w:hint="default"/>
      </w:rPr>
    </w:lvl>
    <w:lvl w:ilvl="8">
      <w:start w:val="1"/>
      <w:numFmt w:val="none"/>
      <w:isLgl/>
      <w:lvlText w:val=""/>
      <w:lvlJc w:val="left"/>
      <w:pPr>
        <w:tabs>
          <w:tab w:val="num" w:pos="3213"/>
        </w:tabs>
        <w:ind w:left="3213" w:hanging="357"/>
      </w:pPr>
      <w:rPr>
        <w:rFonts w:cs="Times New Roman" w:hint="default"/>
      </w:rPr>
    </w:lvl>
  </w:abstractNum>
  <w:abstractNum w:abstractNumId="8">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9">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pPr>
      <w:rPr>
        <w:rFonts w:ascii="Calibri" w:hAnsi="Calibri" w:cs="Gill Sans MT" w:hint="default"/>
        <w:b/>
        <w:i/>
        <w:caps w:val="0"/>
        <w:strike w:val="0"/>
        <w:dstrike w:val="0"/>
        <w:vanish w:val="0"/>
        <w:color w:val="1F546B"/>
        <w:sz w:val="24"/>
        <w:vertAlign w:val="baseline"/>
      </w:rPr>
    </w:lvl>
    <w:lvl w:ilvl="4">
      <w:start w:val="1"/>
      <w:numFmt w:val="none"/>
      <w:pStyle w:val="BodyTextIndentLevel3"/>
      <w:suff w:val="nothing"/>
      <w:lvlText w:val=""/>
      <w:lvlJc w:val="left"/>
      <w:pPr>
        <w:ind w:left="1843"/>
      </w:pPr>
      <w:rPr>
        <w:rFonts w:cs="Gill Sans MT" w:hint="default"/>
      </w:rPr>
    </w:lvl>
    <w:lvl w:ilvl="5">
      <w:start w:val="1"/>
      <w:numFmt w:val="none"/>
      <w:lvlText w:val=""/>
      <w:lvlJc w:val="left"/>
      <w:pPr>
        <w:tabs>
          <w:tab w:val="num" w:pos="0"/>
        </w:tabs>
      </w:pPr>
      <w:rPr>
        <w:rFonts w:cs="Gill Sans MT" w:hint="default"/>
      </w:rPr>
    </w:lvl>
    <w:lvl w:ilvl="6">
      <w:start w:val="1"/>
      <w:numFmt w:val="none"/>
      <w:lvlText w:val=""/>
      <w:lvlJc w:val="left"/>
      <w:pPr>
        <w:tabs>
          <w:tab w:val="num" w:pos="0"/>
        </w:tabs>
      </w:pPr>
      <w:rPr>
        <w:rFonts w:cs="Gill Sans MT" w:hint="default"/>
      </w:rPr>
    </w:lvl>
    <w:lvl w:ilvl="7">
      <w:start w:val="1"/>
      <w:numFmt w:val="none"/>
      <w:lvlText w:val=""/>
      <w:lvlJc w:val="left"/>
      <w:pPr>
        <w:tabs>
          <w:tab w:val="num" w:pos="0"/>
        </w:tabs>
      </w:pPr>
      <w:rPr>
        <w:rFonts w:cs="Gill Sans MT" w:hint="default"/>
      </w:rPr>
    </w:lvl>
    <w:lvl w:ilvl="8">
      <w:start w:val="1"/>
      <w:numFmt w:val="none"/>
      <w:lvlText w:val=""/>
      <w:lvlJc w:val="left"/>
      <w:pPr>
        <w:tabs>
          <w:tab w:val="num" w:pos="0"/>
        </w:tabs>
      </w:pPr>
      <w:rPr>
        <w:rFonts w:cs="Gill Sans MT" w:hint="default"/>
      </w:rPr>
    </w:lvl>
  </w:abstractNum>
  <w:abstractNum w:abstractNumId="10">
    <w:nsid w:val="1B7A4B09"/>
    <w:multiLevelType w:val="hybridMultilevel"/>
    <w:tmpl w:val="B7B4FF3E"/>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1">
    <w:nsid w:val="368F5832"/>
    <w:multiLevelType w:val="multilevel"/>
    <w:tmpl w:val="30B88CC8"/>
    <w:lvl w:ilvl="0">
      <w:start w:val="1"/>
      <w:numFmt w:val="upperLetter"/>
      <w:pStyle w:val="Headingappendix"/>
      <w:suff w:val="space"/>
      <w:lvlText w:val="Appendix %1:"/>
      <w:lvlJc w:val="left"/>
      <w:rPr>
        <w:rFonts w:cs="Times New Roman" w:hint="default"/>
        <w:color w:val="1F546B"/>
        <w:sz w:val="20"/>
        <w:szCs w:val="20"/>
      </w:rPr>
    </w:lvl>
    <w:lvl w:ilvl="1">
      <w:start w:val="1"/>
      <w:numFmt w:val="none"/>
      <w:lvlText w:val=""/>
      <w:lvlJc w:val="left"/>
      <w:pPr>
        <w:tabs>
          <w:tab w:val="num" w:pos="0"/>
        </w:tabs>
      </w:pPr>
      <w:rPr>
        <w:rFonts w:cs="Times New Roman" w:hint="default"/>
        <w:sz w:val="20"/>
        <w:szCs w:val="20"/>
      </w:rPr>
    </w:lvl>
    <w:lvl w:ilvl="2">
      <w:start w:val="1"/>
      <w:numFmt w:val="none"/>
      <w:lvlText w:val=""/>
      <w:lvlJc w:val="left"/>
      <w:pPr>
        <w:tabs>
          <w:tab w:val="num" w:pos="0"/>
        </w:tabs>
      </w:pPr>
      <w:rPr>
        <w:rFonts w:cs="Times New Roman" w:hint="default"/>
        <w:sz w:val="20"/>
        <w:szCs w:val="20"/>
      </w:rPr>
    </w:lvl>
    <w:lvl w:ilvl="3">
      <w:start w:val="1"/>
      <w:numFmt w:val="none"/>
      <w:lvlText w:val=""/>
      <w:lvlJc w:val="left"/>
      <w:pPr>
        <w:tabs>
          <w:tab w:val="num" w:pos="0"/>
        </w:tabs>
      </w:pPr>
      <w:rPr>
        <w:rFonts w:cs="Times New Roman" w:hint="default"/>
        <w:sz w:val="20"/>
        <w:szCs w:val="20"/>
      </w:rPr>
    </w:lvl>
    <w:lvl w:ilvl="4">
      <w:start w:val="1"/>
      <w:numFmt w:val="none"/>
      <w:lvlText w:val=""/>
      <w:lvlJc w:val="left"/>
      <w:pPr>
        <w:tabs>
          <w:tab w:val="num" w:pos="0"/>
        </w:tabs>
      </w:pPr>
      <w:rPr>
        <w:rFonts w:cs="Times New Roman" w:hint="default"/>
        <w:sz w:val="20"/>
        <w:szCs w:val="20"/>
      </w:rPr>
    </w:lvl>
    <w:lvl w:ilvl="5">
      <w:start w:val="1"/>
      <w:numFmt w:val="none"/>
      <w:lvlText w:val=""/>
      <w:lvlJc w:val="left"/>
      <w:pPr>
        <w:tabs>
          <w:tab w:val="num" w:pos="0"/>
        </w:tabs>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2">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7DC27CA"/>
    <w:multiLevelType w:val="multilevel"/>
    <w:tmpl w:val="07A473D0"/>
    <w:lvl w:ilvl="0">
      <w:start w:val="1"/>
      <w:numFmt w:val="bullet"/>
      <w:pStyle w:val="TableBullet1"/>
      <w:lvlText w:val=""/>
      <w:lvlJc w:val="left"/>
      <w:pPr>
        <w:tabs>
          <w:tab w:val="num" w:pos="284"/>
        </w:tabs>
        <w:ind w:left="284" w:hanging="284"/>
      </w:pPr>
      <w:rPr>
        <w:rFonts w:ascii="Wingdings" w:hAnsi="Wingdings" w:hint="default"/>
      </w:rPr>
    </w:lvl>
    <w:lvl w:ilvl="1">
      <w:start w:val="1"/>
      <w:numFmt w:val="bullet"/>
      <w:pStyle w:val="TableBullet2"/>
      <w:lvlText w:val="–"/>
      <w:lvlJc w:val="left"/>
      <w:pPr>
        <w:tabs>
          <w:tab w:val="num" w:pos="567"/>
        </w:tabs>
        <w:ind w:left="567" w:hanging="283"/>
      </w:pPr>
      <w:rPr>
        <w:rFonts w:ascii="Times New Roman" w:hAnsi="Times New Roman" w:hint="default"/>
      </w:rPr>
    </w:lvl>
    <w:lvl w:ilvl="2">
      <w:start w:val="1"/>
      <w:numFmt w:val="none"/>
      <w:suff w:val="nothing"/>
      <w:lvlText w:val=""/>
      <w:lvlJc w:val="left"/>
      <w:pPr>
        <w:ind w:left="567"/>
      </w:pPr>
      <w:rPr>
        <w:rFonts w:cs="Times New Roman" w:hint="default"/>
      </w:rPr>
    </w:lvl>
    <w:lvl w:ilvl="3">
      <w:start w:val="1"/>
      <w:numFmt w:val="none"/>
      <w:suff w:val="nothing"/>
      <w:lvlText w:val=""/>
      <w:lvlJc w:val="left"/>
      <w:pPr>
        <w:ind w:left="567"/>
      </w:pPr>
      <w:rPr>
        <w:rFonts w:cs="Times New Roman" w:hint="default"/>
      </w:rPr>
    </w:lvl>
    <w:lvl w:ilvl="4">
      <w:start w:val="1"/>
      <w:numFmt w:val="none"/>
      <w:suff w:val="nothing"/>
      <w:lvlText w:val=""/>
      <w:lvlJc w:val="left"/>
      <w:pPr>
        <w:ind w:left="567"/>
      </w:pPr>
      <w:rPr>
        <w:rFonts w:cs="Times New Roman" w:hint="default"/>
      </w:rPr>
    </w:lvl>
    <w:lvl w:ilvl="5">
      <w:start w:val="1"/>
      <w:numFmt w:val="none"/>
      <w:suff w:val="nothing"/>
      <w:lvlText w:val=""/>
      <w:lvlJc w:val="left"/>
      <w:pPr>
        <w:ind w:left="567"/>
      </w:pPr>
      <w:rPr>
        <w:rFonts w:cs="Times New Roman" w:hint="default"/>
      </w:rPr>
    </w:lvl>
    <w:lvl w:ilvl="6">
      <w:start w:val="1"/>
      <w:numFmt w:val="none"/>
      <w:suff w:val="nothing"/>
      <w:lvlText w:val=""/>
      <w:lvlJc w:val="left"/>
      <w:pPr>
        <w:ind w:left="567"/>
      </w:pPr>
      <w:rPr>
        <w:rFonts w:cs="Times New Roman" w:hint="default"/>
      </w:rPr>
    </w:lvl>
    <w:lvl w:ilvl="7">
      <w:start w:val="1"/>
      <w:numFmt w:val="none"/>
      <w:suff w:val="nothing"/>
      <w:lvlText w:val=""/>
      <w:lvlJc w:val="left"/>
      <w:pPr>
        <w:ind w:left="567"/>
      </w:pPr>
      <w:rPr>
        <w:rFonts w:cs="Times New Roman" w:hint="default"/>
      </w:rPr>
    </w:lvl>
    <w:lvl w:ilvl="8">
      <w:start w:val="1"/>
      <w:numFmt w:val="none"/>
      <w:suff w:val="nothing"/>
      <w:lvlText w:val=""/>
      <w:lvlJc w:val="left"/>
      <w:pPr>
        <w:ind w:left="567"/>
      </w:pPr>
      <w:rPr>
        <w:rFonts w:cs="Times New Roman" w:hint="default"/>
      </w:rPr>
    </w:lvl>
  </w:abstractNum>
  <w:abstractNum w:abstractNumId="14">
    <w:nsid w:val="38DE5A8D"/>
    <w:multiLevelType w:val="hybridMultilevel"/>
    <w:tmpl w:val="1BE440D0"/>
    <w:lvl w:ilvl="0" w:tplc="E2C8BEB8">
      <w:start w:val="1"/>
      <w:numFmt w:val="bullet"/>
      <w:pStyle w:val="Bullet-lis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3C7A5AA8"/>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58D47783"/>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5BD25724"/>
    <w:multiLevelType w:val="hybridMultilevel"/>
    <w:tmpl w:val="B5146800"/>
    <w:lvl w:ilvl="0" w:tplc="14090001">
      <w:start w:val="1"/>
      <w:numFmt w:val="bullet"/>
      <w:lvlText w:val=""/>
      <w:lvlJc w:val="left"/>
      <w:pPr>
        <w:ind w:left="1489" w:hanging="360"/>
      </w:pPr>
      <w:rPr>
        <w:rFonts w:ascii="Symbol" w:hAnsi="Symbol" w:hint="default"/>
      </w:rPr>
    </w:lvl>
    <w:lvl w:ilvl="1" w:tplc="14090003" w:tentative="1">
      <w:start w:val="1"/>
      <w:numFmt w:val="bullet"/>
      <w:lvlText w:val="o"/>
      <w:lvlJc w:val="left"/>
      <w:pPr>
        <w:ind w:left="2209" w:hanging="360"/>
      </w:pPr>
      <w:rPr>
        <w:rFonts w:ascii="Courier New" w:hAnsi="Courier New" w:cs="Courier New" w:hint="default"/>
      </w:rPr>
    </w:lvl>
    <w:lvl w:ilvl="2" w:tplc="14090005" w:tentative="1">
      <w:start w:val="1"/>
      <w:numFmt w:val="bullet"/>
      <w:lvlText w:val=""/>
      <w:lvlJc w:val="left"/>
      <w:pPr>
        <w:ind w:left="2929" w:hanging="360"/>
      </w:pPr>
      <w:rPr>
        <w:rFonts w:ascii="Wingdings" w:hAnsi="Wingdings" w:hint="default"/>
      </w:rPr>
    </w:lvl>
    <w:lvl w:ilvl="3" w:tplc="14090001" w:tentative="1">
      <w:start w:val="1"/>
      <w:numFmt w:val="bullet"/>
      <w:lvlText w:val=""/>
      <w:lvlJc w:val="left"/>
      <w:pPr>
        <w:ind w:left="3649" w:hanging="360"/>
      </w:pPr>
      <w:rPr>
        <w:rFonts w:ascii="Symbol" w:hAnsi="Symbol" w:hint="default"/>
      </w:rPr>
    </w:lvl>
    <w:lvl w:ilvl="4" w:tplc="14090003" w:tentative="1">
      <w:start w:val="1"/>
      <w:numFmt w:val="bullet"/>
      <w:lvlText w:val="o"/>
      <w:lvlJc w:val="left"/>
      <w:pPr>
        <w:ind w:left="4369" w:hanging="360"/>
      </w:pPr>
      <w:rPr>
        <w:rFonts w:ascii="Courier New" w:hAnsi="Courier New" w:cs="Courier New" w:hint="default"/>
      </w:rPr>
    </w:lvl>
    <w:lvl w:ilvl="5" w:tplc="14090005" w:tentative="1">
      <w:start w:val="1"/>
      <w:numFmt w:val="bullet"/>
      <w:lvlText w:val=""/>
      <w:lvlJc w:val="left"/>
      <w:pPr>
        <w:ind w:left="5089" w:hanging="360"/>
      </w:pPr>
      <w:rPr>
        <w:rFonts w:ascii="Wingdings" w:hAnsi="Wingdings" w:hint="default"/>
      </w:rPr>
    </w:lvl>
    <w:lvl w:ilvl="6" w:tplc="14090001" w:tentative="1">
      <w:start w:val="1"/>
      <w:numFmt w:val="bullet"/>
      <w:lvlText w:val=""/>
      <w:lvlJc w:val="left"/>
      <w:pPr>
        <w:ind w:left="5809" w:hanging="360"/>
      </w:pPr>
      <w:rPr>
        <w:rFonts w:ascii="Symbol" w:hAnsi="Symbol" w:hint="default"/>
      </w:rPr>
    </w:lvl>
    <w:lvl w:ilvl="7" w:tplc="14090003" w:tentative="1">
      <w:start w:val="1"/>
      <w:numFmt w:val="bullet"/>
      <w:lvlText w:val="o"/>
      <w:lvlJc w:val="left"/>
      <w:pPr>
        <w:ind w:left="6529" w:hanging="360"/>
      </w:pPr>
      <w:rPr>
        <w:rFonts w:ascii="Courier New" w:hAnsi="Courier New" w:cs="Courier New" w:hint="default"/>
      </w:rPr>
    </w:lvl>
    <w:lvl w:ilvl="8" w:tplc="14090005" w:tentative="1">
      <w:start w:val="1"/>
      <w:numFmt w:val="bullet"/>
      <w:lvlText w:val=""/>
      <w:lvlJc w:val="left"/>
      <w:pPr>
        <w:ind w:left="7249" w:hanging="360"/>
      </w:pPr>
      <w:rPr>
        <w:rFonts w:ascii="Wingdings" w:hAnsi="Wingdings" w:hint="default"/>
      </w:rPr>
    </w:lvl>
  </w:abstractNum>
  <w:abstractNum w:abstractNumId="19">
    <w:nsid w:val="5EB64413"/>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pPr>
      <w:rPr>
        <w:rFonts w:cs="Times New Roman" w:hint="default"/>
      </w:rPr>
    </w:lvl>
    <w:lvl w:ilvl="4">
      <w:start w:val="1"/>
      <w:numFmt w:val="none"/>
      <w:lvlRestart w:val="0"/>
      <w:lvlText w:val=""/>
      <w:lvlJc w:val="left"/>
      <w:pPr>
        <w:tabs>
          <w:tab w:val="num" w:pos="283"/>
        </w:tabs>
        <w:ind w:left="283"/>
      </w:pPr>
      <w:rPr>
        <w:rFonts w:cs="Times New Roman" w:hint="default"/>
      </w:rPr>
    </w:lvl>
    <w:lvl w:ilvl="5">
      <w:start w:val="1"/>
      <w:numFmt w:val="none"/>
      <w:lvlRestart w:val="0"/>
      <w:lvlText w:val=""/>
      <w:lvlJc w:val="left"/>
      <w:pPr>
        <w:tabs>
          <w:tab w:val="num" w:pos="283"/>
        </w:tabs>
        <w:ind w:left="283"/>
      </w:pPr>
      <w:rPr>
        <w:rFonts w:cs="Times New Roman" w:hint="default"/>
      </w:rPr>
    </w:lvl>
    <w:lvl w:ilvl="6">
      <w:start w:val="1"/>
      <w:numFmt w:val="none"/>
      <w:lvlRestart w:val="0"/>
      <w:lvlText w:val=""/>
      <w:lvlJc w:val="left"/>
      <w:pPr>
        <w:tabs>
          <w:tab w:val="num" w:pos="283"/>
        </w:tabs>
        <w:ind w:left="283"/>
      </w:pPr>
      <w:rPr>
        <w:rFonts w:cs="Times New Roman" w:hint="default"/>
      </w:rPr>
    </w:lvl>
    <w:lvl w:ilvl="7">
      <w:start w:val="1"/>
      <w:numFmt w:val="none"/>
      <w:lvlRestart w:val="0"/>
      <w:lvlText w:val=""/>
      <w:lvlJc w:val="left"/>
      <w:pPr>
        <w:tabs>
          <w:tab w:val="num" w:pos="283"/>
        </w:tabs>
        <w:ind w:left="283"/>
      </w:pPr>
      <w:rPr>
        <w:rFonts w:cs="Times New Roman" w:hint="default"/>
      </w:rPr>
    </w:lvl>
    <w:lvl w:ilvl="8">
      <w:start w:val="1"/>
      <w:numFmt w:val="none"/>
      <w:lvlRestart w:val="0"/>
      <w:lvlText w:val=""/>
      <w:lvlJc w:val="left"/>
      <w:pPr>
        <w:tabs>
          <w:tab w:val="num" w:pos="283"/>
        </w:tabs>
        <w:ind w:left="283"/>
      </w:pPr>
      <w:rPr>
        <w:rFonts w:cs="Times New Roman" w:hint="default"/>
      </w:rPr>
    </w:lvl>
  </w:abstractNum>
  <w:abstractNum w:abstractNumId="21">
    <w:nsid w:val="66801268"/>
    <w:multiLevelType w:val="hybridMultilevel"/>
    <w:tmpl w:val="11F0A766"/>
    <w:lvl w:ilvl="0" w:tplc="1409000F">
      <w:start w:val="1"/>
      <w:numFmt w:val="decimal"/>
      <w:lvlText w:val="%1."/>
      <w:lvlJc w:val="left"/>
      <w:pPr>
        <w:ind w:left="360" w:hanging="360"/>
      </w:pPr>
      <w:rPr>
        <w:rFonts w:cs="Times New Roman"/>
      </w:rPr>
    </w:lvl>
    <w:lvl w:ilvl="1" w:tplc="14090001">
      <w:start w:val="1"/>
      <w:numFmt w:val="bullet"/>
      <w:lvlText w:val=""/>
      <w:lvlJc w:val="left"/>
      <w:pPr>
        <w:ind w:left="229" w:hanging="360"/>
      </w:pPr>
      <w:rPr>
        <w:rFonts w:ascii="Symbol" w:hAnsi="Symbol" w:hint="default"/>
      </w:rPr>
    </w:lvl>
    <w:lvl w:ilvl="2" w:tplc="1409001B">
      <w:start w:val="1"/>
      <w:numFmt w:val="lowerRoman"/>
      <w:lvlText w:val="%3."/>
      <w:lvlJc w:val="right"/>
      <w:pPr>
        <w:ind w:left="949" w:hanging="180"/>
      </w:pPr>
      <w:rPr>
        <w:rFonts w:cs="Times New Roman"/>
      </w:rPr>
    </w:lvl>
    <w:lvl w:ilvl="3" w:tplc="1409000F" w:tentative="1">
      <w:start w:val="1"/>
      <w:numFmt w:val="decimal"/>
      <w:lvlText w:val="%4."/>
      <w:lvlJc w:val="left"/>
      <w:pPr>
        <w:ind w:left="1669" w:hanging="360"/>
      </w:pPr>
      <w:rPr>
        <w:rFonts w:cs="Times New Roman"/>
      </w:rPr>
    </w:lvl>
    <w:lvl w:ilvl="4" w:tplc="14090019" w:tentative="1">
      <w:start w:val="1"/>
      <w:numFmt w:val="lowerLetter"/>
      <w:lvlText w:val="%5."/>
      <w:lvlJc w:val="left"/>
      <w:pPr>
        <w:ind w:left="2389" w:hanging="360"/>
      </w:pPr>
      <w:rPr>
        <w:rFonts w:cs="Times New Roman"/>
      </w:rPr>
    </w:lvl>
    <w:lvl w:ilvl="5" w:tplc="1409001B" w:tentative="1">
      <w:start w:val="1"/>
      <w:numFmt w:val="lowerRoman"/>
      <w:lvlText w:val="%6."/>
      <w:lvlJc w:val="right"/>
      <w:pPr>
        <w:ind w:left="3109" w:hanging="180"/>
      </w:pPr>
      <w:rPr>
        <w:rFonts w:cs="Times New Roman"/>
      </w:rPr>
    </w:lvl>
    <w:lvl w:ilvl="6" w:tplc="1409000F" w:tentative="1">
      <w:start w:val="1"/>
      <w:numFmt w:val="decimal"/>
      <w:lvlText w:val="%7."/>
      <w:lvlJc w:val="left"/>
      <w:pPr>
        <w:ind w:left="3829" w:hanging="360"/>
      </w:pPr>
      <w:rPr>
        <w:rFonts w:cs="Times New Roman"/>
      </w:rPr>
    </w:lvl>
    <w:lvl w:ilvl="7" w:tplc="14090019" w:tentative="1">
      <w:start w:val="1"/>
      <w:numFmt w:val="lowerLetter"/>
      <w:lvlText w:val="%8."/>
      <w:lvlJc w:val="left"/>
      <w:pPr>
        <w:ind w:left="4549" w:hanging="360"/>
      </w:pPr>
      <w:rPr>
        <w:rFonts w:cs="Times New Roman"/>
      </w:rPr>
    </w:lvl>
    <w:lvl w:ilvl="8" w:tplc="1409001B" w:tentative="1">
      <w:start w:val="1"/>
      <w:numFmt w:val="lowerRoman"/>
      <w:lvlText w:val="%9."/>
      <w:lvlJc w:val="right"/>
      <w:pPr>
        <w:ind w:left="5269" w:hanging="180"/>
      </w:pPr>
      <w:rPr>
        <w:rFonts w:cs="Times New Roman"/>
      </w:rPr>
    </w:lvl>
  </w:abstractNum>
  <w:abstractNum w:abstractNumId="22">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cs="Times New Roman" w:hint="default"/>
      </w:rPr>
    </w:lvl>
    <w:lvl w:ilvl="4">
      <w:start w:val="1"/>
      <w:numFmt w:val="none"/>
      <w:lvlRestart w:val="0"/>
      <w:lvlText w:val=""/>
      <w:lvlJc w:val="left"/>
      <w:pPr>
        <w:tabs>
          <w:tab w:val="num" w:pos="851"/>
        </w:tabs>
        <w:ind w:left="1785" w:firstLine="210"/>
      </w:pPr>
      <w:rPr>
        <w:rFonts w:cs="Times New Roman" w:hint="default"/>
      </w:rPr>
    </w:lvl>
    <w:lvl w:ilvl="5">
      <w:start w:val="1"/>
      <w:numFmt w:val="none"/>
      <w:lvlRestart w:val="0"/>
      <w:lvlText w:val=""/>
      <w:lvlJc w:val="left"/>
      <w:pPr>
        <w:tabs>
          <w:tab w:val="num" w:pos="851"/>
        </w:tabs>
        <w:ind w:left="2142" w:firstLine="210"/>
      </w:pPr>
      <w:rPr>
        <w:rFonts w:cs="Times New Roman" w:hint="default"/>
      </w:rPr>
    </w:lvl>
    <w:lvl w:ilvl="6">
      <w:start w:val="1"/>
      <w:numFmt w:val="none"/>
      <w:lvlRestart w:val="0"/>
      <w:lvlText w:val=""/>
      <w:lvlJc w:val="left"/>
      <w:pPr>
        <w:tabs>
          <w:tab w:val="num" w:pos="851"/>
        </w:tabs>
        <w:ind w:left="2499" w:firstLine="210"/>
      </w:pPr>
      <w:rPr>
        <w:rFonts w:cs="Times New Roman" w:hint="default"/>
      </w:rPr>
    </w:lvl>
    <w:lvl w:ilvl="7">
      <w:start w:val="1"/>
      <w:numFmt w:val="none"/>
      <w:lvlRestart w:val="0"/>
      <w:lvlText w:val=""/>
      <w:lvlJc w:val="left"/>
      <w:pPr>
        <w:tabs>
          <w:tab w:val="num" w:pos="851"/>
        </w:tabs>
        <w:ind w:left="2856" w:firstLine="210"/>
      </w:pPr>
      <w:rPr>
        <w:rFonts w:cs="Times New Roman" w:hint="default"/>
      </w:rPr>
    </w:lvl>
    <w:lvl w:ilvl="8">
      <w:start w:val="1"/>
      <w:numFmt w:val="none"/>
      <w:lvlRestart w:val="0"/>
      <w:lvlText w:val=""/>
      <w:lvlJc w:val="left"/>
      <w:pPr>
        <w:tabs>
          <w:tab w:val="num" w:pos="851"/>
        </w:tabs>
        <w:ind w:left="3213" w:firstLine="210"/>
      </w:pPr>
      <w:rPr>
        <w:rFonts w:cs="Times New Roman" w:hint="default"/>
      </w:rPr>
    </w:lvl>
  </w:abstractNum>
  <w:abstractNum w:abstractNumId="23">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4">
    <w:nsid w:val="6DE824E7"/>
    <w:multiLevelType w:val="multilevel"/>
    <w:tmpl w:val="0380C358"/>
    <w:lvl w:ilvl="0">
      <w:numFmt w:val="none"/>
      <w:pStyle w:val="BodyTextTableLevel1"/>
      <w:suff w:val="nothing"/>
      <w:lvlText w:val=""/>
      <w:lvlJc w:val="left"/>
      <w:pPr>
        <w:ind w:left="425"/>
      </w:pPr>
      <w:rPr>
        <w:rFonts w:cs="Times New Roman" w:hint="default"/>
      </w:rPr>
    </w:lvl>
    <w:lvl w:ilvl="1">
      <w:start w:val="1"/>
      <w:numFmt w:val="none"/>
      <w:pStyle w:val="BodyTextTableLevel2"/>
      <w:suff w:val="nothing"/>
      <w:lvlText w:val="%2%1"/>
      <w:lvlJc w:val="left"/>
      <w:pPr>
        <w:ind w:left="709"/>
      </w:pPr>
      <w:rPr>
        <w:rFonts w:cs="Times New Roman" w:hint="default"/>
      </w:rPr>
    </w:lvl>
    <w:lvl w:ilvl="2">
      <w:start w:val="1"/>
      <w:numFmt w:val="none"/>
      <w:suff w:val="nothing"/>
      <w:lvlText w:val="%3%1"/>
      <w:lvlJc w:val="left"/>
      <w:pPr>
        <w:ind w:left="1134"/>
      </w:pPr>
      <w:rPr>
        <w:rFonts w:cs="Times New Roman" w:hint="default"/>
      </w:rPr>
    </w:lvl>
    <w:lvl w:ilvl="3">
      <w:start w:val="1"/>
      <w:numFmt w:val="none"/>
      <w:isLgl/>
      <w:lvlText w:val=""/>
      <w:lvlJc w:val="left"/>
      <w:pPr>
        <w:tabs>
          <w:tab w:val="num" w:pos="0"/>
        </w:tabs>
      </w:pPr>
      <w:rPr>
        <w:rFonts w:cs="Times New Roman" w:hint="default"/>
      </w:rPr>
    </w:lvl>
    <w:lvl w:ilvl="4">
      <w:start w:val="1"/>
      <w:numFmt w:val="none"/>
      <w:isLgl/>
      <w:lvlText w:val=""/>
      <w:lvlJc w:val="left"/>
      <w:pPr>
        <w:tabs>
          <w:tab w:val="num" w:pos="0"/>
        </w:tabs>
      </w:pPr>
      <w:rPr>
        <w:rFonts w:cs="Times New Roman" w:hint="default"/>
      </w:rPr>
    </w:lvl>
    <w:lvl w:ilvl="5">
      <w:start w:val="1"/>
      <w:numFmt w:val="none"/>
      <w:isLgl/>
      <w:lvlText w:val=""/>
      <w:lvlJc w:val="left"/>
      <w:pPr>
        <w:tabs>
          <w:tab w:val="num" w:pos="0"/>
        </w:tabs>
      </w:pPr>
      <w:rPr>
        <w:rFonts w:cs="Times New Roman" w:hint="default"/>
      </w:rPr>
    </w:lvl>
    <w:lvl w:ilvl="6">
      <w:start w:val="1"/>
      <w:numFmt w:val="none"/>
      <w:isLgl/>
      <w:lvlText w:val=""/>
      <w:lvlJc w:val="left"/>
      <w:pPr>
        <w:tabs>
          <w:tab w:val="num" w:pos="0"/>
        </w:tabs>
      </w:pPr>
      <w:rPr>
        <w:rFonts w:cs="Times New Roman" w:hint="default"/>
      </w:rPr>
    </w:lvl>
    <w:lvl w:ilvl="7">
      <w:start w:val="1"/>
      <w:numFmt w:val="none"/>
      <w:isLgl/>
      <w:lvlText w:val=""/>
      <w:lvlJc w:val="left"/>
      <w:pPr>
        <w:tabs>
          <w:tab w:val="num" w:pos="0"/>
        </w:tabs>
      </w:pPr>
      <w:rPr>
        <w:rFonts w:cs="Times New Roman" w:hint="default"/>
      </w:rPr>
    </w:lvl>
    <w:lvl w:ilvl="8">
      <w:start w:val="1"/>
      <w:numFmt w:val="none"/>
      <w:isLgl/>
      <w:lvlText w:val=""/>
      <w:lvlJc w:val="left"/>
      <w:pPr>
        <w:tabs>
          <w:tab w:val="num" w:pos="0"/>
        </w:tabs>
      </w:pPr>
      <w:rPr>
        <w:rFonts w:cs="Times New Roman" w:hint="default"/>
      </w:rPr>
    </w:lvl>
  </w:abstractNum>
  <w:abstractNum w:abstractNumId="25">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17"/>
  </w:num>
  <w:num w:numId="8">
    <w:abstractNumId w:val="19"/>
  </w:num>
  <w:num w:numId="9">
    <w:abstractNumId w:val="15"/>
  </w:num>
  <w:num w:numId="10">
    <w:abstractNumId w:val="9"/>
  </w:num>
  <w:num w:numId="11">
    <w:abstractNumId w:val="20"/>
  </w:num>
  <w:num w:numId="12">
    <w:abstractNumId w:val="22"/>
  </w:num>
  <w:num w:numId="13">
    <w:abstractNumId w:val="24"/>
  </w:num>
  <w:num w:numId="14">
    <w:abstractNumId w:val="7"/>
  </w:num>
  <w:num w:numId="15">
    <w:abstractNumId w:val="11"/>
  </w:num>
  <w:num w:numId="16">
    <w:abstractNumId w:val="14"/>
  </w:num>
  <w:num w:numId="17">
    <w:abstractNumId w:val="13"/>
  </w:num>
  <w:num w:numId="18">
    <w:abstractNumId w:val="21"/>
  </w:num>
  <w:num w:numId="19">
    <w:abstractNumId w:val="10"/>
  </w:num>
  <w:num w:numId="20">
    <w:abstractNumId w:val="18"/>
  </w:num>
  <w:num w:numId="21">
    <w:abstractNumId w:val="25"/>
  </w:num>
  <w:num w:numId="22">
    <w:abstractNumId w:val="23"/>
  </w:num>
  <w:num w:numId="23">
    <w:abstractNumId w:val="16"/>
  </w:num>
  <w:num w:numId="24">
    <w:abstractNumId w:val="12"/>
  </w:num>
  <w:num w:numId="25">
    <w:abstractNumId w:val="8"/>
  </w:num>
  <w:num w:numId="26">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2D1"/>
    <w:rsid w:val="00003360"/>
    <w:rsid w:val="00003FC7"/>
    <w:rsid w:val="00005919"/>
    <w:rsid w:val="00007C42"/>
    <w:rsid w:val="00013C1D"/>
    <w:rsid w:val="00015020"/>
    <w:rsid w:val="0001647B"/>
    <w:rsid w:val="00017386"/>
    <w:rsid w:val="00020010"/>
    <w:rsid w:val="000260EF"/>
    <w:rsid w:val="00034673"/>
    <w:rsid w:val="000350F0"/>
    <w:rsid w:val="00036671"/>
    <w:rsid w:val="00037226"/>
    <w:rsid w:val="000409E2"/>
    <w:rsid w:val="00044EA1"/>
    <w:rsid w:val="00050743"/>
    <w:rsid w:val="00054574"/>
    <w:rsid w:val="0005644C"/>
    <w:rsid w:val="0005649A"/>
    <w:rsid w:val="00062247"/>
    <w:rsid w:val="00063BB2"/>
    <w:rsid w:val="00065F18"/>
    <w:rsid w:val="00067005"/>
    <w:rsid w:val="00075F9F"/>
    <w:rsid w:val="00076035"/>
    <w:rsid w:val="00077013"/>
    <w:rsid w:val="00082653"/>
    <w:rsid w:val="00084B47"/>
    <w:rsid w:val="00085F65"/>
    <w:rsid w:val="00091C3A"/>
    <w:rsid w:val="00092801"/>
    <w:rsid w:val="00092A15"/>
    <w:rsid w:val="0009568B"/>
    <w:rsid w:val="000D29D6"/>
    <w:rsid w:val="000D61F6"/>
    <w:rsid w:val="000D7237"/>
    <w:rsid w:val="000E3240"/>
    <w:rsid w:val="000E677B"/>
    <w:rsid w:val="000E6D2F"/>
    <w:rsid w:val="000F4ADF"/>
    <w:rsid w:val="000F5B4E"/>
    <w:rsid w:val="000F5F8A"/>
    <w:rsid w:val="000F61AF"/>
    <w:rsid w:val="0010171C"/>
    <w:rsid w:val="00102FAD"/>
    <w:rsid w:val="00121870"/>
    <w:rsid w:val="00123C96"/>
    <w:rsid w:val="00126FDE"/>
    <w:rsid w:val="00130B04"/>
    <w:rsid w:val="00134536"/>
    <w:rsid w:val="0013703F"/>
    <w:rsid w:val="00137771"/>
    <w:rsid w:val="00140ED2"/>
    <w:rsid w:val="00143E7C"/>
    <w:rsid w:val="0014415C"/>
    <w:rsid w:val="0014565E"/>
    <w:rsid w:val="001536C9"/>
    <w:rsid w:val="001609E8"/>
    <w:rsid w:val="0016433D"/>
    <w:rsid w:val="0016508B"/>
    <w:rsid w:val="00184C0F"/>
    <w:rsid w:val="001A2118"/>
    <w:rsid w:val="001A40BB"/>
    <w:rsid w:val="001A5F55"/>
    <w:rsid w:val="001A7A41"/>
    <w:rsid w:val="001B1EC6"/>
    <w:rsid w:val="001B75F4"/>
    <w:rsid w:val="001C0031"/>
    <w:rsid w:val="001C0C30"/>
    <w:rsid w:val="001D0111"/>
    <w:rsid w:val="001D7EAE"/>
    <w:rsid w:val="001E0181"/>
    <w:rsid w:val="001E3FBB"/>
    <w:rsid w:val="001E64FC"/>
    <w:rsid w:val="001F0724"/>
    <w:rsid w:val="002007DF"/>
    <w:rsid w:val="00205FE8"/>
    <w:rsid w:val="00206BA3"/>
    <w:rsid w:val="00215160"/>
    <w:rsid w:val="00215E7C"/>
    <w:rsid w:val="002224B4"/>
    <w:rsid w:val="00225AB4"/>
    <w:rsid w:val="00226D5E"/>
    <w:rsid w:val="00226EF7"/>
    <w:rsid w:val="00237A3D"/>
    <w:rsid w:val="00240E83"/>
    <w:rsid w:val="002419D4"/>
    <w:rsid w:val="00245944"/>
    <w:rsid w:val="00246A05"/>
    <w:rsid w:val="002502D1"/>
    <w:rsid w:val="002514BD"/>
    <w:rsid w:val="0025619E"/>
    <w:rsid w:val="00260A17"/>
    <w:rsid w:val="00270817"/>
    <w:rsid w:val="00270EEC"/>
    <w:rsid w:val="00271C62"/>
    <w:rsid w:val="002777D8"/>
    <w:rsid w:val="002806A2"/>
    <w:rsid w:val="00283566"/>
    <w:rsid w:val="002924A8"/>
    <w:rsid w:val="00297CC7"/>
    <w:rsid w:val="002A194F"/>
    <w:rsid w:val="002A4BD9"/>
    <w:rsid w:val="002A4FE7"/>
    <w:rsid w:val="002A67D8"/>
    <w:rsid w:val="002B1CEB"/>
    <w:rsid w:val="002B64C4"/>
    <w:rsid w:val="002C70DF"/>
    <w:rsid w:val="002D007A"/>
    <w:rsid w:val="002D1457"/>
    <w:rsid w:val="002D3125"/>
    <w:rsid w:val="002D4F42"/>
    <w:rsid w:val="002E0DA7"/>
    <w:rsid w:val="002E31A6"/>
    <w:rsid w:val="002F21BD"/>
    <w:rsid w:val="0030084C"/>
    <w:rsid w:val="003039E1"/>
    <w:rsid w:val="003129BA"/>
    <w:rsid w:val="003148FC"/>
    <w:rsid w:val="0032132E"/>
    <w:rsid w:val="00322C4E"/>
    <w:rsid w:val="00327D73"/>
    <w:rsid w:val="00330820"/>
    <w:rsid w:val="0033273A"/>
    <w:rsid w:val="003437BA"/>
    <w:rsid w:val="00345338"/>
    <w:rsid w:val="003465C8"/>
    <w:rsid w:val="003553ED"/>
    <w:rsid w:val="00356A01"/>
    <w:rsid w:val="00365658"/>
    <w:rsid w:val="0037016B"/>
    <w:rsid w:val="00370FC0"/>
    <w:rsid w:val="00373206"/>
    <w:rsid w:val="003737ED"/>
    <w:rsid w:val="00375B80"/>
    <w:rsid w:val="00377352"/>
    <w:rsid w:val="00383FBC"/>
    <w:rsid w:val="00386077"/>
    <w:rsid w:val="00387ADD"/>
    <w:rsid w:val="003913BB"/>
    <w:rsid w:val="003A0B44"/>
    <w:rsid w:val="003A10DA"/>
    <w:rsid w:val="003A12C8"/>
    <w:rsid w:val="003A5B6A"/>
    <w:rsid w:val="003A6FFE"/>
    <w:rsid w:val="003A7695"/>
    <w:rsid w:val="003B3A23"/>
    <w:rsid w:val="003B560C"/>
    <w:rsid w:val="003B6592"/>
    <w:rsid w:val="003B6A41"/>
    <w:rsid w:val="003C772C"/>
    <w:rsid w:val="003D3491"/>
    <w:rsid w:val="003E1C9D"/>
    <w:rsid w:val="003F0899"/>
    <w:rsid w:val="003F2B58"/>
    <w:rsid w:val="003F447A"/>
    <w:rsid w:val="003F5886"/>
    <w:rsid w:val="0040020C"/>
    <w:rsid w:val="00401CA0"/>
    <w:rsid w:val="00405DDB"/>
    <w:rsid w:val="0040700B"/>
    <w:rsid w:val="00407F54"/>
    <w:rsid w:val="00410C30"/>
    <w:rsid w:val="00411341"/>
    <w:rsid w:val="00413966"/>
    <w:rsid w:val="00415015"/>
    <w:rsid w:val="00415CDB"/>
    <w:rsid w:val="004231DC"/>
    <w:rsid w:val="0042551E"/>
    <w:rsid w:val="00433AD8"/>
    <w:rsid w:val="00437A53"/>
    <w:rsid w:val="0044325F"/>
    <w:rsid w:val="0044429A"/>
    <w:rsid w:val="00445A3E"/>
    <w:rsid w:val="004463FA"/>
    <w:rsid w:val="004552A0"/>
    <w:rsid w:val="00457E34"/>
    <w:rsid w:val="00460A83"/>
    <w:rsid w:val="00460B3F"/>
    <w:rsid w:val="0046107B"/>
    <w:rsid w:val="00463F1C"/>
    <w:rsid w:val="00464752"/>
    <w:rsid w:val="00472A55"/>
    <w:rsid w:val="0047456E"/>
    <w:rsid w:val="00476068"/>
    <w:rsid w:val="004763B3"/>
    <w:rsid w:val="00477619"/>
    <w:rsid w:val="00486E6E"/>
    <w:rsid w:val="004875DF"/>
    <w:rsid w:val="00487C1D"/>
    <w:rsid w:val="0049199D"/>
    <w:rsid w:val="0049484E"/>
    <w:rsid w:val="00494C6F"/>
    <w:rsid w:val="00494D88"/>
    <w:rsid w:val="00496C9A"/>
    <w:rsid w:val="004A5823"/>
    <w:rsid w:val="004B0AAF"/>
    <w:rsid w:val="004B214C"/>
    <w:rsid w:val="004B22B5"/>
    <w:rsid w:val="004B3924"/>
    <w:rsid w:val="004B4B2B"/>
    <w:rsid w:val="004B6502"/>
    <w:rsid w:val="004C4DDD"/>
    <w:rsid w:val="004C5F40"/>
    <w:rsid w:val="004C6953"/>
    <w:rsid w:val="004C7001"/>
    <w:rsid w:val="004D1706"/>
    <w:rsid w:val="004D1E52"/>
    <w:rsid w:val="004D243F"/>
    <w:rsid w:val="004D7473"/>
    <w:rsid w:val="004D7CC8"/>
    <w:rsid w:val="004E1E7D"/>
    <w:rsid w:val="004F2E8A"/>
    <w:rsid w:val="004F51DE"/>
    <w:rsid w:val="004F55E1"/>
    <w:rsid w:val="004F6146"/>
    <w:rsid w:val="00501C4B"/>
    <w:rsid w:val="005028A7"/>
    <w:rsid w:val="00506FE1"/>
    <w:rsid w:val="005078B7"/>
    <w:rsid w:val="00510CE7"/>
    <w:rsid w:val="00510D73"/>
    <w:rsid w:val="00512ACB"/>
    <w:rsid w:val="0052216D"/>
    <w:rsid w:val="00526115"/>
    <w:rsid w:val="00533FAF"/>
    <w:rsid w:val="005366B6"/>
    <w:rsid w:val="0054026C"/>
    <w:rsid w:val="00541642"/>
    <w:rsid w:val="00542A9C"/>
    <w:rsid w:val="00545B8E"/>
    <w:rsid w:val="005509D1"/>
    <w:rsid w:val="00554BCD"/>
    <w:rsid w:val="00555F60"/>
    <w:rsid w:val="005605A5"/>
    <w:rsid w:val="00560B3C"/>
    <w:rsid w:val="00561A97"/>
    <w:rsid w:val="00563DAC"/>
    <w:rsid w:val="005675E0"/>
    <w:rsid w:val="00570A71"/>
    <w:rsid w:val="00570C00"/>
    <w:rsid w:val="00576AAA"/>
    <w:rsid w:val="0058206B"/>
    <w:rsid w:val="00583CF7"/>
    <w:rsid w:val="00585690"/>
    <w:rsid w:val="005927A6"/>
    <w:rsid w:val="00594AAA"/>
    <w:rsid w:val="00595B33"/>
    <w:rsid w:val="0059662F"/>
    <w:rsid w:val="00597315"/>
    <w:rsid w:val="005A11BF"/>
    <w:rsid w:val="005A4951"/>
    <w:rsid w:val="005A5A11"/>
    <w:rsid w:val="005B4DDA"/>
    <w:rsid w:val="005B7254"/>
    <w:rsid w:val="005C0E31"/>
    <w:rsid w:val="005C6D03"/>
    <w:rsid w:val="005C7EE5"/>
    <w:rsid w:val="005D3066"/>
    <w:rsid w:val="005E4B13"/>
    <w:rsid w:val="005E4C02"/>
    <w:rsid w:val="005F01DF"/>
    <w:rsid w:val="005F37ED"/>
    <w:rsid w:val="005F76CC"/>
    <w:rsid w:val="005F7FF8"/>
    <w:rsid w:val="006004C4"/>
    <w:rsid w:val="00600CA4"/>
    <w:rsid w:val="00601C32"/>
    <w:rsid w:val="00602416"/>
    <w:rsid w:val="006025CE"/>
    <w:rsid w:val="006041F2"/>
    <w:rsid w:val="00604418"/>
    <w:rsid w:val="006052DA"/>
    <w:rsid w:val="006064F5"/>
    <w:rsid w:val="00617298"/>
    <w:rsid w:val="00634B20"/>
    <w:rsid w:val="0063663F"/>
    <w:rsid w:val="00637753"/>
    <w:rsid w:val="00656DBC"/>
    <w:rsid w:val="00660CE4"/>
    <w:rsid w:val="00662716"/>
    <w:rsid w:val="00675B89"/>
    <w:rsid w:val="00676C9F"/>
    <w:rsid w:val="00677B13"/>
    <w:rsid w:val="00677F4E"/>
    <w:rsid w:val="00681A08"/>
    <w:rsid w:val="00685ECF"/>
    <w:rsid w:val="00685F55"/>
    <w:rsid w:val="006875B8"/>
    <w:rsid w:val="00687CEA"/>
    <w:rsid w:val="00694E01"/>
    <w:rsid w:val="00695171"/>
    <w:rsid w:val="00695B75"/>
    <w:rsid w:val="006A02D1"/>
    <w:rsid w:val="006A1417"/>
    <w:rsid w:val="006A1A95"/>
    <w:rsid w:val="006A2ACB"/>
    <w:rsid w:val="006A38B7"/>
    <w:rsid w:val="006A50BC"/>
    <w:rsid w:val="006A5BEE"/>
    <w:rsid w:val="006A5C31"/>
    <w:rsid w:val="006A75CD"/>
    <w:rsid w:val="006B1CB2"/>
    <w:rsid w:val="006B1DD1"/>
    <w:rsid w:val="006B3396"/>
    <w:rsid w:val="006B4FE7"/>
    <w:rsid w:val="006B5C09"/>
    <w:rsid w:val="006C0691"/>
    <w:rsid w:val="006C195E"/>
    <w:rsid w:val="006C6EDC"/>
    <w:rsid w:val="006D638F"/>
    <w:rsid w:val="006D7384"/>
    <w:rsid w:val="006E11C7"/>
    <w:rsid w:val="006E1F81"/>
    <w:rsid w:val="006E3058"/>
    <w:rsid w:val="006E6A23"/>
    <w:rsid w:val="006E7BF7"/>
    <w:rsid w:val="006F323F"/>
    <w:rsid w:val="00702F2C"/>
    <w:rsid w:val="007054C5"/>
    <w:rsid w:val="007068C8"/>
    <w:rsid w:val="00715B8F"/>
    <w:rsid w:val="00722FBE"/>
    <w:rsid w:val="0073106E"/>
    <w:rsid w:val="00732646"/>
    <w:rsid w:val="00732C9F"/>
    <w:rsid w:val="0073688F"/>
    <w:rsid w:val="00737362"/>
    <w:rsid w:val="00742757"/>
    <w:rsid w:val="007500B0"/>
    <w:rsid w:val="00755142"/>
    <w:rsid w:val="00756BB7"/>
    <w:rsid w:val="0075764B"/>
    <w:rsid w:val="0076090E"/>
    <w:rsid w:val="00760C01"/>
    <w:rsid w:val="00761293"/>
    <w:rsid w:val="00767C04"/>
    <w:rsid w:val="0077055F"/>
    <w:rsid w:val="007717B8"/>
    <w:rsid w:val="007736A2"/>
    <w:rsid w:val="0078236F"/>
    <w:rsid w:val="007952F3"/>
    <w:rsid w:val="0079568A"/>
    <w:rsid w:val="007A1B17"/>
    <w:rsid w:val="007A6226"/>
    <w:rsid w:val="007B3C61"/>
    <w:rsid w:val="007C0BED"/>
    <w:rsid w:val="007C3201"/>
    <w:rsid w:val="007D1918"/>
    <w:rsid w:val="007E16C6"/>
    <w:rsid w:val="007F00B9"/>
    <w:rsid w:val="007F03F2"/>
    <w:rsid w:val="008031DF"/>
    <w:rsid w:val="008065D7"/>
    <w:rsid w:val="00810A8B"/>
    <w:rsid w:val="008111A3"/>
    <w:rsid w:val="00816E30"/>
    <w:rsid w:val="00817F03"/>
    <w:rsid w:val="0082264B"/>
    <w:rsid w:val="00825F9B"/>
    <w:rsid w:val="0082765B"/>
    <w:rsid w:val="008352B1"/>
    <w:rsid w:val="008353E7"/>
    <w:rsid w:val="00835BD7"/>
    <w:rsid w:val="008428E8"/>
    <w:rsid w:val="00843D71"/>
    <w:rsid w:val="0084527C"/>
    <w:rsid w:val="00846E8F"/>
    <w:rsid w:val="00846F11"/>
    <w:rsid w:val="0084745A"/>
    <w:rsid w:val="008536C1"/>
    <w:rsid w:val="008606B4"/>
    <w:rsid w:val="00865C06"/>
    <w:rsid w:val="00870045"/>
    <w:rsid w:val="008717CC"/>
    <w:rsid w:val="00874A45"/>
    <w:rsid w:val="00876E5F"/>
    <w:rsid w:val="00884A12"/>
    <w:rsid w:val="00890CE4"/>
    <w:rsid w:val="00891ED7"/>
    <w:rsid w:val="008950EC"/>
    <w:rsid w:val="008A52D9"/>
    <w:rsid w:val="008A7B59"/>
    <w:rsid w:val="008B681E"/>
    <w:rsid w:val="008B7B54"/>
    <w:rsid w:val="008C2DE9"/>
    <w:rsid w:val="008C3187"/>
    <w:rsid w:val="008C438C"/>
    <w:rsid w:val="008C5E4F"/>
    <w:rsid w:val="008D22E7"/>
    <w:rsid w:val="008D63B7"/>
    <w:rsid w:val="008D6A03"/>
    <w:rsid w:val="008D6CA7"/>
    <w:rsid w:val="008E2FB2"/>
    <w:rsid w:val="008E508C"/>
    <w:rsid w:val="008E7FEE"/>
    <w:rsid w:val="008F2F06"/>
    <w:rsid w:val="008F31F5"/>
    <w:rsid w:val="008F67F5"/>
    <w:rsid w:val="008F6BCE"/>
    <w:rsid w:val="00900D4B"/>
    <w:rsid w:val="00904C92"/>
    <w:rsid w:val="00905F9B"/>
    <w:rsid w:val="00913E95"/>
    <w:rsid w:val="00914129"/>
    <w:rsid w:val="009170B9"/>
    <w:rsid w:val="00923A87"/>
    <w:rsid w:val="00927482"/>
    <w:rsid w:val="00936BBC"/>
    <w:rsid w:val="00936FF5"/>
    <w:rsid w:val="0094654B"/>
    <w:rsid w:val="0095112B"/>
    <w:rsid w:val="00955E1C"/>
    <w:rsid w:val="0095712A"/>
    <w:rsid w:val="0096144E"/>
    <w:rsid w:val="009616ED"/>
    <w:rsid w:val="00972D92"/>
    <w:rsid w:val="00973A6D"/>
    <w:rsid w:val="009804E0"/>
    <w:rsid w:val="00983735"/>
    <w:rsid w:val="009865AA"/>
    <w:rsid w:val="00987080"/>
    <w:rsid w:val="0098765A"/>
    <w:rsid w:val="00987E5B"/>
    <w:rsid w:val="00991620"/>
    <w:rsid w:val="009968B0"/>
    <w:rsid w:val="009A4222"/>
    <w:rsid w:val="009A6CB2"/>
    <w:rsid w:val="009B0982"/>
    <w:rsid w:val="009B4619"/>
    <w:rsid w:val="009B4C99"/>
    <w:rsid w:val="009C13FB"/>
    <w:rsid w:val="009C5B08"/>
    <w:rsid w:val="009C7D5E"/>
    <w:rsid w:val="009D103A"/>
    <w:rsid w:val="009D28CF"/>
    <w:rsid w:val="009D350A"/>
    <w:rsid w:val="009D376B"/>
    <w:rsid w:val="009E1833"/>
    <w:rsid w:val="009E5D36"/>
    <w:rsid w:val="009E6375"/>
    <w:rsid w:val="009E7CA0"/>
    <w:rsid w:val="009F2C20"/>
    <w:rsid w:val="009F51D8"/>
    <w:rsid w:val="009F6D4A"/>
    <w:rsid w:val="009F74BB"/>
    <w:rsid w:val="00A019BB"/>
    <w:rsid w:val="00A027B3"/>
    <w:rsid w:val="00A04392"/>
    <w:rsid w:val="00A069CE"/>
    <w:rsid w:val="00A109D8"/>
    <w:rsid w:val="00A16003"/>
    <w:rsid w:val="00A167D7"/>
    <w:rsid w:val="00A16F98"/>
    <w:rsid w:val="00A171B1"/>
    <w:rsid w:val="00A23D39"/>
    <w:rsid w:val="00A23EC2"/>
    <w:rsid w:val="00A24FBB"/>
    <w:rsid w:val="00A25413"/>
    <w:rsid w:val="00A27530"/>
    <w:rsid w:val="00A3453E"/>
    <w:rsid w:val="00A42ED2"/>
    <w:rsid w:val="00A44B33"/>
    <w:rsid w:val="00A50E00"/>
    <w:rsid w:val="00A52529"/>
    <w:rsid w:val="00A53624"/>
    <w:rsid w:val="00A54C3E"/>
    <w:rsid w:val="00A55EAF"/>
    <w:rsid w:val="00A5766B"/>
    <w:rsid w:val="00A5769B"/>
    <w:rsid w:val="00A62530"/>
    <w:rsid w:val="00A71822"/>
    <w:rsid w:val="00A71DAB"/>
    <w:rsid w:val="00A720C1"/>
    <w:rsid w:val="00A77512"/>
    <w:rsid w:val="00A81833"/>
    <w:rsid w:val="00A83B4A"/>
    <w:rsid w:val="00A863E3"/>
    <w:rsid w:val="00A91B8D"/>
    <w:rsid w:val="00A94161"/>
    <w:rsid w:val="00A97BFB"/>
    <w:rsid w:val="00AA4B4D"/>
    <w:rsid w:val="00AB0BBC"/>
    <w:rsid w:val="00AB3979"/>
    <w:rsid w:val="00AB3A92"/>
    <w:rsid w:val="00AB478B"/>
    <w:rsid w:val="00AB47AC"/>
    <w:rsid w:val="00AB4AD9"/>
    <w:rsid w:val="00AC3F33"/>
    <w:rsid w:val="00AD089D"/>
    <w:rsid w:val="00AD358B"/>
    <w:rsid w:val="00AD6E77"/>
    <w:rsid w:val="00AD7A25"/>
    <w:rsid w:val="00AE000D"/>
    <w:rsid w:val="00AE17D4"/>
    <w:rsid w:val="00AE2666"/>
    <w:rsid w:val="00AF3A5A"/>
    <w:rsid w:val="00AF3E15"/>
    <w:rsid w:val="00AF4B43"/>
    <w:rsid w:val="00AF5218"/>
    <w:rsid w:val="00AF60A0"/>
    <w:rsid w:val="00AF7C95"/>
    <w:rsid w:val="00AF7FEB"/>
    <w:rsid w:val="00B03A89"/>
    <w:rsid w:val="00B0480E"/>
    <w:rsid w:val="00B1026A"/>
    <w:rsid w:val="00B105C6"/>
    <w:rsid w:val="00B11284"/>
    <w:rsid w:val="00B11F80"/>
    <w:rsid w:val="00B13955"/>
    <w:rsid w:val="00B21166"/>
    <w:rsid w:val="00B21566"/>
    <w:rsid w:val="00B263AE"/>
    <w:rsid w:val="00B30F51"/>
    <w:rsid w:val="00B33A6C"/>
    <w:rsid w:val="00B3774F"/>
    <w:rsid w:val="00B42F17"/>
    <w:rsid w:val="00B43A02"/>
    <w:rsid w:val="00B44487"/>
    <w:rsid w:val="00B47091"/>
    <w:rsid w:val="00B47B2D"/>
    <w:rsid w:val="00B54FD3"/>
    <w:rsid w:val="00B56534"/>
    <w:rsid w:val="00B572A3"/>
    <w:rsid w:val="00B57A21"/>
    <w:rsid w:val="00B60029"/>
    <w:rsid w:val="00B62C3E"/>
    <w:rsid w:val="00B63577"/>
    <w:rsid w:val="00B645DE"/>
    <w:rsid w:val="00B65857"/>
    <w:rsid w:val="00B66698"/>
    <w:rsid w:val="00B73B84"/>
    <w:rsid w:val="00B745DC"/>
    <w:rsid w:val="00B747D9"/>
    <w:rsid w:val="00B84350"/>
    <w:rsid w:val="00B855A6"/>
    <w:rsid w:val="00B91098"/>
    <w:rsid w:val="00B91904"/>
    <w:rsid w:val="00B92735"/>
    <w:rsid w:val="00B969ED"/>
    <w:rsid w:val="00BA4D89"/>
    <w:rsid w:val="00BA6297"/>
    <w:rsid w:val="00BA6B87"/>
    <w:rsid w:val="00BA77F1"/>
    <w:rsid w:val="00BB08D9"/>
    <w:rsid w:val="00BB0D90"/>
    <w:rsid w:val="00BB16F1"/>
    <w:rsid w:val="00BB60C6"/>
    <w:rsid w:val="00BB7984"/>
    <w:rsid w:val="00BC45F7"/>
    <w:rsid w:val="00BC6A06"/>
    <w:rsid w:val="00BD137C"/>
    <w:rsid w:val="00BD4FA4"/>
    <w:rsid w:val="00BD6142"/>
    <w:rsid w:val="00BE3112"/>
    <w:rsid w:val="00BE3BC7"/>
    <w:rsid w:val="00BF1AB7"/>
    <w:rsid w:val="00BF7FE9"/>
    <w:rsid w:val="00C00AE4"/>
    <w:rsid w:val="00C03596"/>
    <w:rsid w:val="00C05EEC"/>
    <w:rsid w:val="00C12676"/>
    <w:rsid w:val="00C13C78"/>
    <w:rsid w:val="00C15A13"/>
    <w:rsid w:val="00C15C0D"/>
    <w:rsid w:val="00C17307"/>
    <w:rsid w:val="00C17B33"/>
    <w:rsid w:val="00C2228A"/>
    <w:rsid w:val="00C22B70"/>
    <w:rsid w:val="00C238D9"/>
    <w:rsid w:val="00C24A9D"/>
    <w:rsid w:val="00C2677E"/>
    <w:rsid w:val="00C31542"/>
    <w:rsid w:val="00C44A9D"/>
    <w:rsid w:val="00C460A0"/>
    <w:rsid w:val="00C5028E"/>
    <w:rsid w:val="00C54E78"/>
    <w:rsid w:val="00C6078D"/>
    <w:rsid w:val="00C657CF"/>
    <w:rsid w:val="00C66F02"/>
    <w:rsid w:val="00C80D62"/>
    <w:rsid w:val="00C8388B"/>
    <w:rsid w:val="00C84944"/>
    <w:rsid w:val="00C90217"/>
    <w:rsid w:val="00C902A6"/>
    <w:rsid w:val="00C908C2"/>
    <w:rsid w:val="00C962CF"/>
    <w:rsid w:val="00C96BFD"/>
    <w:rsid w:val="00C96C98"/>
    <w:rsid w:val="00CA3C42"/>
    <w:rsid w:val="00CA5358"/>
    <w:rsid w:val="00CB1DCA"/>
    <w:rsid w:val="00CB482E"/>
    <w:rsid w:val="00CC6D8C"/>
    <w:rsid w:val="00CD0930"/>
    <w:rsid w:val="00CD502A"/>
    <w:rsid w:val="00CD69D5"/>
    <w:rsid w:val="00CD7B77"/>
    <w:rsid w:val="00CE04A1"/>
    <w:rsid w:val="00CE2D58"/>
    <w:rsid w:val="00CE326D"/>
    <w:rsid w:val="00CE4F9C"/>
    <w:rsid w:val="00CF071C"/>
    <w:rsid w:val="00CF12CF"/>
    <w:rsid w:val="00CF4BE3"/>
    <w:rsid w:val="00CF7F73"/>
    <w:rsid w:val="00D02032"/>
    <w:rsid w:val="00D03FAD"/>
    <w:rsid w:val="00D060D2"/>
    <w:rsid w:val="00D0694A"/>
    <w:rsid w:val="00D13E2D"/>
    <w:rsid w:val="00D14394"/>
    <w:rsid w:val="00D242CD"/>
    <w:rsid w:val="00D26327"/>
    <w:rsid w:val="00D26F74"/>
    <w:rsid w:val="00D300DC"/>
    <w:rsid w:val="00D341C3"/>
    <w:rsid w:val="00D42843"/>
    <w:rsid w:val="00D43B76"/>
    <w:rsid w:val="00D43F9E"/>
    <w:rsid w:val="00D47AE3"/>
    <w:rsid w:val="00D5152A"/>
    <w:rsid w:val="00D54C22"/>
    <w:rsid w:val="00D560EB"/>
    <w:rsid w:val="00D65145"/>
    <w:rsid w:val="00D73D87"/>
    <w:rsid w:val="00D74314"/>
    <w:rsid w:val="00D80698"/>
    <w:rsid w:val="00D81410"/>
    <w:rsid w:val="00D82D36"/>
    <w:rsid w:val="00D830B0"/>
    <w:rsid w:val="00D83AD7"/>
    <w:rsid w:val="00D8756B"/>
    <w:rsid w:val="00D912D1"/>
    <w:rsid w:val="00D92505"/>
    <w:rsid w:val="00DA267C"/>
    <w:rsid w:val="00DA27B3"/>
    <w:rsid w:val="00DA4AF3"/>
    <w:rsid w:val="00DA5101"/>
    <w:rsid w:val="00DA58A9"/>
    <w:rsid w:val="00DA63BC"/>
    <w:rsid w:val="00DA79EF"/>
    <w:rsid w:val="00DB0C0B"/>
    <w:rsid w:val="00DB3B74"/>
    <w:rsid w:val="00DB3C95"/>
    <w:rsid w:val="00DC2203"/>
    <w:rsid w:val="00DC3900"/>
    <w:rsid w:val="00DC5870"/>
    <w:rsid w:val="00DD0384"/>
    <w:rsid w:val="00DD0901"/>
    <w:rsid w:val="00DD1D2F"/>
    <w:rsid w:val="00DD4AB0"/>
    <w:rsid w:val="00DE16B6"/>
    <w:rsid w:val="00DE3323"/>
    <w:rsid w:val="00DE36CA"/>
    <w:rsid w:val="00DE3BA9"/>
    <w:rsid w:val="00DE7E63"/>
    <w:rsid w:val="00DF77A2"/>
    <w:rsid w:val="00E0387A"/>
    <w:rsid w:val="00E04866"/>
    <w:rsid w:val="00E04A80"/>
    <w:rsid w:val="00E316DD"/>
    <w:rsid w:val="00E367C5"/>
    <w:rsid w:val="00E37E71"/>
    <w:rsid w:val="00E41C4F"/>
    <w:rsid w:val="00E42486"/>
    <w:rsid w:val="00E42847"/>
    <w:rsid w:val="00E46064"/>
    <w:rsid w:val="00E604A1"/>
    <w:rsid w:val="00E7293C"/>
    <w:rsid w:val="00E73AA8"/>
    <w:rsid w:val="00E7406F"/>
    <w:rsid w:val="00E76812"/>
    <w:rsid w:val="00E80228"/>
    <w:rsid w:val="00E86D2A"/>
    <w:rsid w:val="00E8711A"/>
    <w:rsid w:val="00E87BE2"/>
    <w:rsid w:val="00E9178D"/>
    <w:rsid w:val="00E94452"/>
    <w:rsid w:val="00EA20E1"/>
    <w:rsid w:val="00EA2ED4"/>
    <w:rsid w:val="00EA491A"/>
    <w:rsid w:val="00EB1583"/>
    <w:rsid w:val="00EB4AA8"/>
    <w:rsid w:val="00EB54A9"/>
    <w:rsid w:val="00EC183F"/>
    <w:rsid w:val="00EC23FB"/>
    <w:rsid w:val="00EC3539"/>
    <w:rsid w:val="00EC6825"/>
    <w:rsid w:val="00EC7017"/>
    <w:rsid w:val="00ED11E8"/>
    <w:rsid w:val="00ED12CB"/>
    <w:rsid w:val="00ED4356"/>
    <w:rsid w:val="00ED5E13"/>
    <w:rsid w:val="00ED7681"/>
    <w:rsid w:val="00ED798C"/>
    <w:rsid w:val="00EE243C"/>
    <w:rsid w:val="00EE371A"/>
    <w:rsid w:val="00EF1F5C"/>
    <w:rsid w:val="00EF63C6"/>
    <w:rsid w:val="00F034FB"/>
    <w:rsid w:val="00F05606"/>
    <w:rsid w:val="00F105F5"/>
    <w:rsid w:val="00F1075A"/>
    <w:rsid w:val="00F10A87"/>
    <w:rsid w:val="00F22E82"/>
    <w:rsid w:val="00F23DA3"/>
    <w:rsid w:val="00F2483A"/>
    <w:rsid w:val="00F337BF"/>
    <w:rsid w:val="00F33D14"/>
    <w:rsid w:val="00F33FAB"/>
    <w:rsid w:val="00F35511"/>
    <w:rsid w:val="00F45EC5"/>
    <w:rsid w:val="00F473B6"/>
    <w:rsid w:val="00F52E57"/>
    <w:rsid w:val="00F53E06"/>
    <w:rsid w:val="00F54188"/>
    <w:rsid w:val="00F54CC0"/>
    <w:rsid w:val="00F727A5"/>
    <w:rsid w:val="00F72CF7"/>
    <w:rsid w:val="00F776F8"/>
    <w:rsid w:val="00F847A9"/>
    <w:rsid w:val="00F87167"/>
    <w:rsid w:val="00FA1079"/>
    <w:rsid w:val="00FA5FE9"/>
    <w:rsid w:val="00FA67D2"/>
    <w:rsid w:val="00FB1990"/>
    <w:rsid w:val="00FB302F"/>
    <w:rsid w:val="00FB5A92"/>
    <w:rsid w:val="00FC076D"/>
    <w:rsid w:val="00FC1C69"/>
    <w:rsid w:val="00FC2B6A"/>
    <w:rsid w:val="00FC3739"/>
    <w:rsid w:val="00FC7475"/>
    <w:rsid w:val="00FE157A"/>
    <w:rsid w:val="00FE4F72"/>
    <w:rsid w:val="00FE5AD9"/>
    <w:rsid w:val="00FE7A33"/>
    <w:rsid w:val="00FF3414"/>
    <w:rsid w:val="00FF75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1" w:qFormat="1"/>
    <w:lsdException w:name="heading 6" w:locked="1" w:uiPriority="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qFormat="1"/>
  </w:latentStyles>
  <w:style w:type="paragraph" w:default="1" w:styleId="Normal">
    <w:name w:val="Normal"/>
    <w:qFormat/>
    <w:rsid w:val="00D83AD7"/>
    <w:pPr>
      <w:keepLines/>
    </w:pPr>
    <w:rPr>
      <w:lang w:eastAsia="en-US"/>
    </w:rPr>
  </w:style>
  <w:style w:type="paragraph" w:styleId="Heading1">
    <w:name w:val="heading 1"/>
    <w:basedOn w:val="Normal"/>
    <w:next w:val="Normal"/>
    <w:link w:val="Heading1Char"/>
    <w:qFormat/>
    <w:rsid w:val="00062247"/>
    <w:pPr>
      <w:keepNext/>
      <w:spacing w:before="360" w:after="120"/>
      <w:contextualSpacing/>
      <w:outlineLvl w:val="0"/>
    </w:pPr>
    <w:rPr>
      <w:rFonts w:cs="Arial"/>
      <w:b/>
      <w:bCs/>
      <w:color w:val="1F546B"/>
      <w:kern w:val="32"/>
      <w:sz w:val="52"/>
      <w:szCs w:val="32"/>
    </w:rPr>
  </w:style>
  <w:style w:type="paragraph" w:styleId="Heading2">
    <w:name w:val="heading 2"/>
    <w:basedOn w:val="Normal"/>
    <w:next w:val="Normal"/>
    <w:link w:val="Heading2Char"/>
    <w:qFormat/>
    <w:rsid w:val="00D83AD7"/>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D83AD7"/>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D83AD7"/>
    <w:pPr>
      <w:keepNext/>
      <w:spacing w:before="360" w:after="120"/>
      <w:contextualSpacing/>
      <w:outlineLvl w:val="3"/>
    </w:pPr>
    <w:rPr>
      <w:b/>
      <w:bCs/>
      <w:i/>
      <w:color w:val="1F497D" w:themeColor="text2"/>
      <w:szCs w:val="28"/>
    </w:rPr>
  </w:style>
  <w:style w:type="paragraph" w:styleId="Heading5">
    <w:name w:val="heading 5"/>
    <w:basedOn w:val="Normal"/>
    <w:next w:val="BodyText"/>
    <w:link w:val="Heading5Char"/>
    <w:uiPriority w:val="1"/>
    <w:qFormat/>
    <w:rsid w:val="00D83AD7"/>
    <w:pPr>
      <w:keepNext/>
      <w:spacing w:before="360"/>
      <w:outlineLvl w:val="4"/>
    </w:pPr>
    <w:rPr>
      <w:b/>
      <w:bCs/>
      <w:iCs/>
      <w:szCs w:val="26"/>
    </w:rPr>
  </w:style>
  <w:style w:type="paragraph" w:styleId="Heading6">
    <w:name w:val="heading 6"/>
    <w:basedOn w:val="Normal"/>
    <w:next w:val="Normal"/>
    <w:link w:val="Heading6Char"/>
    <w:uiPriority w:val="1"/>
    <w:qFormat/>
    <w:rsid w:val="00D83AD7"/>
    <w:pPr>
      <w:spacing w:before="360"/>
      <w:outlineLvl w:val="5"/>
    </w:pPr>
    <w:rPr>
      <w:b/>
      <w:bCs/>
      <w:i/>
      <w:szCs w:val="22"/>
    </w:rPr>
  </w:style>
  <w:style w:type="paragraph" w:styleId="Heading7">
    <w:name w:val="heading 7"/>
    <w:basedOn w:val="Normal"/>
    <w:next w:val="Normal"/>
    <w:link w:val="Heading7Char"/>
    <w:uiPriority w:val="99"/>
    <w:qFormat/>
    <w:rsid w:val="00D83AD7"/>
    <w:pPr>
      <w:spacing w:after="60"/>
      <w:outlineLvl w:val="6"/>
    </w:pPr>
  </w:style>
  <w:style w:type="paragraph" w:styleId="Heading8">
    <w:name w:val="heading 8"/>
    <w:basedOn w:val="Normal"/>
    <w:next w:val="Normal"/>
    <w:link w:val="Heading8Char"/>
    <w:uiPriority w:val="99"/>
    <w:qFormat/>
    <w:rsid w:val="00D83AD7"/>
    <w:pPr>
      <w:spacing w:after="60"/>
      <w:outlineLvl w:val="7"/>
    </w:pPr>
    <w:rPr>
      <w:i/>
      <w:iCs/>
    </w:rPr>
  </w:style>
  <w:style w:type="paragraph" w:styleId="Heading9">
    <w:name w:val="heading 9"/>
    <w:basedOn w:val="Normal"/>
    <w:next w:val="Normal"/>
    <w:link w:val="Heading9Char"/>
    <w:uiPriority w:val="99"/>
    <w:qFormat/>
    <w:rsid w:val="00D83AD7"/>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062247"/>
    <w:rPr>
      <w:rFonts w:cs="Arial"/>
      <w:b/>
      <w:bCs/>
      <w:color w:val="1F546B"/>
      <w:kern w:val="32"/>
      <w:sz w:val="52"/>
      <w:szCs w:val="32"/>
      <w:lang w:eastAsia="en-US"/>
    </w:rPr>
  </w:style>
  <w:style w:type="character" w:customStyle="1" w:styleId="Heading2Char">
    <w:name w:val="Heading 2 Char"/>
    <w:basedOn w:val="DefaultParagraphFont"/>
    <w:link w:val="Heading2"/>
    <w:locked/>
    <w:rsid w:val="00D83AD7"/>
    <w:rPr>
      <w:rFonts w:cs="Arial"/>
      <w:b/>
      <w:bCs/>
      <w:iCs/>
      <w:color w:val="1F546B"/>
      <w:sz w:val="36"/>
      <w:szCs w:val="28"/>
      <w:lang w:eastAsia="en-US"/>
    </w:rPr>
  </w:style>
  <w:style w:type="character" w:customStyle="1" w:styleId="Heading3Char">
    <w:name w:val="Heading 3 Char"/>
    <w:link w:val="Heading3"/>
    <w:locked/>
    <w:rsid w:val="00D83AD7"/>
    <w:rPr>
      <w:rFonts w:cs="Arial"/>
      <w:b/>
      <w:bCs/>
      <w:color w:val="1F546B"/>
      <w:sz w:val="28"/>
      <w:szCs w:val="26"/>
      <w:lang w:eastAsia="en-US"/>
    </w:rPr>
  </w:style>
  <w:style w:type="character" w:customStyle="1" w:styleId="Heading4Char">
    <w:name w:val="Heading 4 Char"/>
    <w:basedOn w:val="DefaultParagraphFont"/>
    <w:link w:val="Heading4"/>
    <w:locked/>
    <w:rsid w:val="00D83AD7"/>
    <w:rPr>
      <w:b/>
      <w:bCs/>
      <w:i/>
      <w:color w:val="1F497D" w:themeColor="text2"/>
      <w:szCs w:val="28"/>
      <w:lang w:eastAsia="en-US"/>
    </w:rPr>
  </w:style>
  <w:style w:type="character" w:customStyle="1" w:styleId="Heading5Char">
    <w:name w:val="Heading 5 Char"/>
    <w:basedOn w:val="DefaultParagraphFont"/>
    <w:link w:val="Heading5"/>
    <w:uiPriority w:val="1"/>
    <w:locked/>
    <w:rsid w:val="00D83AD7"/>
    <w:rPr>
      <w:b/>
      <w:bCs/>
      <w:iCs/>
      <w:szCs w:val="26"/>
      <w:lang w:eastAsia="en-US"/>
    </w:rPr>
  </w:style>
  <w:style w:type="character" w:customStyle="1" w:styleId="Heading6Char">
    <w:name w:val="Heading 6 Char"/>
    <w:basedOn w:val="DefaultParagraphFont"/>
    <w:link w:val="Heading6"/>
    <w:uiPriority w:val="1"/>
    <w:locked/>
    <w:rsid w:val="00D83AD7"/>
    <w:rPr>
      <w:b/>
      <w:bCs/>
      <w:i/>
      <w:szCs w:val="22"/>
      <w:lang w:eastAsia="en-US"/>
    </w:rPr>
  </w:style>
  <w:style w:type="character" w:customStyle="1" w:styleId="Heading7Char">
    <w:name w:val="Heading 7 Char"/>
    <w:basedOn w:val="DefaultParagraphFont"/>
    <w:link w:val="Heading7"/>
    <w:uiPriority w:val="99"/>
    <w:locked/>
    <w:rsid w:val="008B681E"/>
    <w:rPr>
      <w:lang w:eastAsia="en-US"/>
    </w:rPr>
  </w:style>
  <w:style w:type="character" w:customStyle="1" w:styleId="Heading8Char">
    <w:name w:val="Heading 8 Char"/>
    <w:basedOn w:val="DefaultParagraphFont"/>
    <w:link w:val="Heading8"/>
    <w:uiPriority w:val="99"/>
    <w:locked/>
    <w:rsid w:val="008B681E"/>
    <w:rPr>
      <w:i/>
      <w:iCs/>
      <w:lang w:eastAsia="en-US"/>
    </w:rPr>
  </w:style>
  <w:style w:type="character" w:customStyle="1" w:styleId="Heading9Char">
    <w:name w:val="Heading 9 Char"/>
    <w:basedOn w:val="DefaultParagraphFont"/>
    <w:link w:val="Heading9"/>
    <w:uiPriority w:val="99"/>
    <w:locked/>
    <w:rsid w:val="008B681E"/>
    <w:rPr>
      <w:rFonts w:cs="Arial"/>
      <w:szCs w:val="22"/>
      <w:lang w:eastAsia="en-US"/>
    </w:rPr>
  </w:style>
  <w:style w:type="paragraph" w:styleId="BodyText">
    <w:name w:val="Body Text"/>
    <w:basedOn w:val="Normal"/>
    <w:link w:val="BodyTextChar"/>
    <w:uiPriority w:val="99"/>
    <w:semiHidden/>
    <w:rsid w:val="00065F18"/>
    <w:pPr>
      <w:spacing w:after="200"/>
    </w:pPr>
  </w:style>
  <w:style w:type="character" w:customStyle="1" w:styleId="BodyTextChar">
    <w:name w:val="Body Text Char"/>
    <w:basedOn w:val="DefaultParagraphFont"/>
    <w:link w:val="BodyText"/>
    <w:uiPriority w:val="99"/>
    <w:semiHidden/>
    <w:locked/>
    <w:rsid w:val="00065F18"/>
    <w:rPr>
      <w:rFonts w:eastAsia="Times New Roman" w:cs="Times New Roman"/>
      <w:lang w:eastAsia="en-US"/>
    </w:rPr>
  </w:style>
  <w:style w:type="paragraph" w:styleId="BlockText">
    <w:name w:val="Block Text"/>
    <w:basedOn w:val="Normal"/>
    <w:uiPriority w:val="99"/>
    <w:semiHidden/>
    <w:rsid w:val="00065F18"/>
    <w:pPr>
      <w:ind w:left="1440" w:right="1440"/>
    </w:pPr>
  </w:style>
  <w:style w:type="paragraph" w:styleId="BodyText2">
    <w:name w:val="Body Text 2"/>
    <w:basedOn w:val="Normal"/>
    <w:link w:val="BodyText2Char"/>
    <w:uiPriority w:val="99"/>
    <w:semiHidden/>
    <w:rsid w:val="00065F18"/>
    <w:pPr>
      <w:spacing w:line="480" w:lineRule="auto"/>
    </w:pPr>
  </w:style>
  <w:style w:type="character" w:customStyle="1" w:styleId="BodyText2Char">
    <w:name w:val="Body Text 2 Char"/>
    <w:basedOn w:val="DefaultParagraphFont"/>
    <w:link w:val="BodyText2"/>
    <w:uiPriority w:val="99"/>
    <w:semiHidden/>
    <w:locked/>
    <w:rsid w:val="008B681E"/>
    <w:rPr>
      <w:rFonts w:ascii="Arial" w:hAnsi="Arial" w:cs="Times New Roman"/>
      <w:sz w:val="20"/>
      <w:szCs w:val="20"/>
      <w:lang w:val="en-GB" w:eastAsia="en-GB"/>
    </w:rPr>
  </w:style>
  <w:style w:type="paragraph" w:styleId="BodyText3">
    <w:name w:val="Body Text 3"/>
    <w:basedOn w:val="Normal"/>
    <w:link w:val="BodyText3Char"/>
    <w:uiPriority w:val="99"/>
    <w:semiHidden/>
    <w:rsid w:val="00065F18"/>
    <w:rPr>
      <w:sz w:val="16"/>
      <w:szCs w:val="16"/>
    </w:rPr>
  </w:style>
  <w:style w:type="character" w:customStyle="1" w:styleId="BodyText3Char">
    <w:name w:val="Body Text 3 Char"/>
    <w:basedOn w:val="DefaultParagraphFont"/>
    <w:link w:val="BodyText3"/>
    <w:uiPriority w:val="99"/>
    <w:semiHidden/>
    <w:locked/>
    <w:rsid w:val="008B681E"/>
    <w:rPr>
      <w:rFonts w:ascii="Arial" w:hAnsi="Arial" w:cs="Times New Roman"/>
      <w:sz w:val="16"/>
      <w:szCs w:val="16"/>
      <w:lang w:val="en-GB" w:eastAsia="en-GB"/>
    </w:rPr>
  </w:style>
  <w:style w:type="paragraph" w:styleId="BodyTextFirstIndent">
    <w:name w:val="Body Text First Indent"/>
    <w:basedOn w:val="BodyText"/>
    <w:link w:val="BodyTextFirstIndentChar"/>
    <w:uiPriority w:val="99"/>
    <w:semiHidden/>
    <w:rsid w:val="00065F18"/>
    <w:pPr>
      <w:spacing w:after="120"/>
      <w:ind w:firstLine="210"/>
    </w:pPr>
  </w:style>
  <w:style w:type="character" w:customStyle="1" w:styleId="BodyTextFirstIndentChar">
    <w:name w:val="Body Text First Indent Char"/>
    <w:basedOn w:val="BodyTextChar"/>
    <w:link w:val="BodyTextFirstIndent"/>
    <w:uiPriority w:val="99"/>
    <w:semiHidden/>
    <w:locked/>
    <w:rsid w:val="008B681E"/>
    <w:rPr>
      <w:rFonts w:ascii="Arial" w:eastAsia="Times New Roman" w:hAnsi="Arial" w:cs="Times New Roman"/>
      <w:sz w:val="20"/>
      <w:szCs w:val="20"/>
      <w:lang w:val="en-GB" w:eastAsia="en-GB"/>
    </w:rPr>
  </w:style>
  <w:style w:type="paragraph" w:styleId="BodyTextIndent">
    <w:name w:val="Body Text Indent"/>
    <w:basedOn w:val="Normal"/>
    <w:link w:val="BodyTextIndentChar"/>
    <w:uiPriority w:val="99"/>
    <w:semiHidden/>
    <w:rsid w:val="00065F18"/>
    <w:pPr>
      <w:ind w:left="283"/>
    </w:pPr>
  </w:style>
  <w:style w:type="character" w:customStyle="1" w:styleId="BodyTextIndentChar">
    <w:name w:val="Body Text Indent Char"/>
    <w:basedOn w:val="DefaultParagraphFont"/>
    <w:link w:val="BodyTextIndent"/>
    <w:uiPriority w:val="99"/>
    <w:semiHidden/>
    <w:locked/>
    <w:rsid w:val="008B681E"/>
    <w:rPr>
      <w:rFonts w:ascii="Arial" w:hAnsi="Arial" w:cs="Times New Roman"/>
      <w:sz w:val="20"/>
      <w:szCs w:val="20"/>
      <w:lang w:val="en-GB" w:eastAsia="en-GB"/>
    </w:rPr>
  </w:style>
  <w:style w:type="paragraph" w:styleId="BodyTextFirstIndent2">
    <w:name w:val="Body Text First Indent 2"/>
    <w:basedOn w:val="BodyTextIndent"/>
    <w:link w:val="BodyTextFirstIndent2Char"/>
    <w:uiPriority w:val="99"/>
    <w:semiHidden/>
    <w:rsid w:val="00065F18"/>
    <w:pPr>
      <w:ind w:firstLine="210"/>
    </w:pPr>
  </w:style>
  <w:style w:type="character" w:customStyle="1" w:styleId="BodyTextFirstIndent2Char">
    <w:name w:val="Body Text First Indent 2 Char"/>
    <w:basedOn w:val="BodyTextIndentChar"/>
    <w:link w:val="BodyTextFirstIndent2"/>
    <w:uiPriority w:val="99"/>
    <w:semiHidden/>
    <w:locked/>
    <w:rsid w:val="008B681E"/>
    <w:rPr>
      <w:rFonts w:ascii="Arial" w:hAnsi="Arial" w:cs="Times New Roman"/>
      <w:sz w:val="20"/>
      <w:szCs w:val="20"/>
      <w:lang w:val="en-GB" w:eastAsia="en-GB"/>
    </w:rPr>
  </w:style>
  <w:style w:type="paragraph" w:styleId="BodyTextIndent2">
    <w:name w:val="Body Text Indent 2"/>
    <w:basedOn w:val="Normal"/>
    <w:link w:val="BodyTextIndent2Char"/>
    <w:uiPriority w:val="99"/>
    <w:semiHidden/>
    <w:rsid w:val="00065F18"/>
    <w:pPr>
      <w:spacing w:line="480" w:lineRule="auto"/>
      <w:ind w:left="283"/>
    </w:pPr>
  </w:style>
  <w:style w:type="character" w:customStyle="1" w:styleId="BodyTextIndent2Char">
    <w:name w:val="Body Text Indent 2 Char"/>
    <w:basedOn w:val="DefaultParagraphFont"/>
    <w:link w:val="BodyTextIndent2"/>
    <w:uiPriority w:val="99"/>
    <w:semiHidden/>
    <w:locked/>
    <w:rsid w:val="008B681E"/>
    <w:rPr>
      <w:rFonts w:ascii="Arial" w:hAnsi="Arial" w:cs="Times New Roman"/>
      <w:sz w:val="20"/>
      <w:szCs w:val="20"/>
      <w:lang w:val="en-GB" w:eastAsia="en-GB"/>
    </w:rPr>
  </w:style>
  <w:style w:type="paragraph" w:styleId="BodyTextIndent3">
    <w:name w:val="Body Text Indent 3"/>
    <w:basedOn w:val="Normal"/>
    <w:link w:val="BodyTextIndent3Char"/>
    <w:uiPriority w:val="99"/>
    <w:semiHidden/>
    <w:rsid w:val="00065F18"/>
    <w:pPr>
      <w:ind w:left="283"/>
    </w:pPr>
    <w:rPr>
      <w:sz w:val="16"/>
      <w:szCs w:val="16"/>
    </w:rPr>
  </w:style>
  <w:style w:type="character" w:customStyle="1" w:styleId="BodyTextIndent3Char">
    <w:name w:val="Body Text Indent 3 Char"/>
    <w:basedOn w:val="DefaultParagraphFont"/>
    <w:link w:val="BodyTextIndent3"/>
    <w:uiPriority w:val="99"/>
    <w:semiHidden/>
    <w:locked/>
    <w:rsid w:val="008B681E"/>
    <w:rPr>
      <w:rFonts w:ascii="Arial" w:hAnsi="Arial" w:cs="Times New Roman"/>
      <w:sz w:val="16"/>
      <w:szCs w:val="16"/>
      <w:lang w:val="en-GB" w:eastAsia="en-GB"/>
    </w:rPr>
  </w:style>
  <w:style w:type="paragraph" w:styleId="Closing">
    <w:name w:val="Closing"/>
    <w:basedOn w:val="Normal"/>
    <w:link w:val="ClosingChar"/>
    <w:uiPriority w:val="99"/>
    <w:semiHidden/>
    <w:rsid w:val="00065F18"/>
    <w:pPr>
      <w:ind w:left="4252"/>
    </w:pPr>
  </w:style>
  <w:style w:type="character" w:customStyle="1" w:styleId="ClosingChar">
    <w:name w:val="Closing Char"/>
    <w:basedOn w:val="DefaultParagraphFont"/>
    <w:link w:val="Closing"/>
    <w:uiPriority w:val="99"/>
    <w:semiHidden/>
    <w:locked/>
    <w:rsid w:val="008B681E"/>
    <w:rPr>
      <w:rFonts w:ascii="Arial" w:hAnsi="Arial" w:cs="Times New Roman"/>
      <w:sz w:val="20"/>
      <w:szCs w:val="20"/>
      <w:lang w:val="en-GB" w:eastAsia="en-GB"/>
    </w:rPr>
  </w:style>
  <w:style w:type="paragraph" w:styleId="Date">
    <w:name w:val="Date"/>
    <w:basedOn w:val="Normal"/>
    <w:next w:val="Normal"/>
    <w:link w:val="DateChar"/>
    <w:uiPriority w:val="99"/>
    <w:semiHidden/>
    <w:rsid w:val="00065F18"/>
  </w:style>
  <w:style w:type="character" w:customStyle="1" w:styleId="DateChar">
    <w:name w:val="Date Char"/>
    <w:basedOn w:val="DefaultParagraphFont"/>
    <w:link w:val="Date"/>
    <w:uiPriority w:val="99"/>
    <w:semiHidden/>
    <w:locked/>
    <w:rsid w:val="008B681E"/>
    <w:rPr>
      <w:rFonts w:ascii="Arial" w:hAnsi="Arial" w:cs="Times New Roman"/>
      <w:sz w:val="20"/>
      <w:szCs w:val="20"/>
      <w:lang w:val="en-GB" w:eastAsia="en-GB"/>
    </w:rPr>
  </w:style>
  <w:style w:type="paragraph" w:styleId="E-mailSignature">
    <w:name w:val="E-mail Signature"/>
    <w:basedOn w:val="Normal"/>
    <w:link w:val="E-mailSignatureChar"/>
    <w:uiPriority w:val="99"/>
    <w:semiHidden/>
    <w:rsid w:val="00065F18"/>
  </w:style>
  <w:style w:type="character" w:customStyle="1" w:styleId="E-mailSignatureChar">
    <w:name w:val="E-mail Signature Char"/>
    <w:basedOn w:val="DefaultParagraphFont"/>
    <w:link w:val="E-mailSignature"/>
    <w:uiPriority w:val="99"/>
    <w:semiHidden/>
    <w:locked/>
    <w:rsid w:val="008B681E"/>
    <w:rPr>
      <w:rFonts w:ascii="Arial" w:hAnsi="Arial" w:cs="Times New Roman"/>
      <w:sz w:val="20"/>
      <w:szCs w:val="20"/>
      <w:lang w:val="en-GB" w:eastAsia="en-GB"/>
    </w:rPr>
  </w:style>
  <w:style w:type="character" w:styleId="Emphasis">
    <w:name w:val="Emphasis"/>
    <w:uiPriority w:val="99"/>
    <w:qFormat/>
    <w:rsid w:val="00D83AD7"/>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rPr>
  </w:style>
  <w:style w:type="character" w:styleId="FollowedHyperlink">
    <w:name w:val="FollowedHyperlink"/>
    <w:basedOn w:val="DefaultParagraphFont"/>
    <w:uiPriority w:val="99"/>
    <w:semiHidden/>
    <w:rsid w:val="00065F18"/>
    <w:rPr>
      <w:rFonts w:cs="Times New Roman"/>
      <w:color w:val="800080"/>
      <w:u w:val="single"/>
    </w:rPr>
  </w:style>
  <w:style w:type="paragraph" w:styleId="Footer">
    <w:name w:val="footer"/>
    <w:basedOn w:val="Normal"/>
    <w:link w:val="FooterChar"/>
    <w:uiPriority w:val="99"/>
    <w:rsid w:val="00065F18"/>
    <w:pPr>
      <w:spacing w:before="40" w:after="40"/>
      <w:contextualSpacing/>
    </w:pPr>
    <w:rPr>
      <w:i/>
      <w:sz w:val="20"/>
    </w:rPr>
  </w:style>
  <w:style w:type="character" w:customStyle="1" w:styleId="FooterChar">
    <w:name w:val="Footer Char"/>
    <w:basedOn w:val="DefaultParagraphFont"/>
    <w:link w:val="Footer"/>
    <w:uiPriority w:val="99"/>
    <w:locked/>
    <w:rsid w:val="00065F18"/>
    <w:rPr>
      <w:rFonts w:eastAsia="Times New Roman" w:cs="Times New Roman"/>
      <w:i/>
      <w:sz w:val="20"/>
      <w:lang w:eastAsia="en-US"/>
    </w:rPr>
  </w:style>
  <w:style w:type="paragraph" w:styleId="Header">
    <w:name w:val="header"/>
    <w:basedOn w:val="Normal"/>
    <w:link w:val="HeaderChar"/>
    <w:uiPriority w:val="99"/>
    <w:rsid w:val="00065F18"/>
    <w:pPr>
      <w:spacing w:before="40" w:after="40"/>
    </w:pPr>
    <w:rPr>
      <w:color w:val="808080"/>
    </w:rPr>
  </w:style>
  <w:style w:type="character" w:customStyle="1" w:styleId="HeaderChar">
    <w:name w:val="Header Char"/>
    <w:basedOn w:val="DefaultParagraphFont"/>
    <w:link w:val="Header"/>
    <w:uiPriority w:val="99"/>
    <w:locked/>
    <w:rsid w:val="00065F18"/>
    <w:rPr>
      <w:rFonts w:eastAsia="Times New Roman" w:cs="Times New Roman"/>
      <w:color w:val="808080"/>
      <w:sz w:val="22"/>
      <w:lang w:eastAsia="en-US"/>
    </w:rPr>
  </w:style>
  <w:style w:type="character" w:styleId="HTMLAcronym">
    <w:name w:val="HTML Acronym"/>
    <w:basedOn w:val="DefaultParagraphFont"/>
    <w:uiPriority w:val="99"/>
    <w:semiHidden/>
    <w:rsid w:val="00065F18"/>
    <w:rPr>
      <w:rFonts w:cs="Times New Roman"/>
    </w:rPr>
  </w:style>
  <w:style w:type="paragraph" w:styleId="HTMLAddress">
    <w:name w:val="HTML Address"/>
    <w:basedOn w:val="Normal"/>
    <w:link w:val="HTMLAddressChar"/>
    <w:uiPriority w:val="99"/>
    <w:semiHidden/>
    <w:rsid w:val="00065F18"/>
    <w:rPr>
      <w:i/>
      <w:iCs/>
    </w:rPr>
  </w:style>
  <w:style w:type="character" w:customStyle="1" w:styleId="HTMLAddressChar">
    <w:name w:val="HTML Address Char"/>
    <w:basedOn w:val="DefaultParagraphFont"/>
    <w:link w:val="HTMLAddress"/>
    <w:uiPriority w:val="99"/>
    <w:semiHidden/>
    <w:locked/>
    <w:rsid w:val="008B681E"/>
    <w:rPr>
      <w:rFonts w:ascii="Arial" w:hAnsi="Arial" w:cs="Times New Roman"/>
      <w:i/>
      <w:iCs/>
      <w:sz w:val="20"/>
      <w:szCs w:val="20"/>
      <w:lang w:val="en-GB" w:eastAsia="en-GB"/>
    </w:rPr>
  </w:style>
  <w:style w:type="character" w:styleId="HTMLCite">
    <w:name w:val="HTML Cite"/>
    <w:basedOn w:val="DefaultParagraphFont"/>
    <w:uiPriority w:val="99"/>
    <w:semiHidden/>
    <w:rsid w:val="00065F18"/>
    <w:rPr>
      <w:rFonts w:cs="Times New Roman"/>
      <w:i/>
    </w:rPr>
  </w:style>
  <w:style w:type="character" w:styleId="HTMLCode">
    <w:name w:val="HTML Code"/>
    <w:basedOn w:val="DefaultParagraphFont"/>
    <w:uiPriority w:val="99"/>
    <w:semiHidden/>
    <w:rsid w:val="00065F18"/>
    <w:rPr>
      <w:rFonts w:ascii="Courier New" w:hAnsi="Courier New" w:cs="Times New Roman"/>
      <w:sz w:val="20"/>
    </w:rPr>
  </w:style>
  <w:style w:type="character" w:styleId="HTMLDefinition">
    <w:name w:val="HTML Definition"/>
    <w:basedOn w:val="DefaultParagraphFont"/>
    <w:uiPriority w:val="99"/>
    <w:semiHidden/>
    <w:rsid w:val="00065F18"/>
    <w:rPr>
      <w:rFonts w:cs="Times New Roman"/>
      <w:i/>
    </w:rPr>
  </w:style>
  <w:style w:type="character" w:styleId="HTMLKeyboard">
    <w:name w:val="HTML Keyboard"/>
    <w:basedOn w:val="DefaultParagraphFont"/>
    <w:uiPriority w:val="99"/>
    <w:semiHidden/>
    <w:rsid w:val="00065F18"/>
    <w:rPr>
      <w:rFonts w:ascii="Courier New" w:hAnsi="Courier New" w:cs="Times New Roman"/>
      <w:sz w:val="20"/>
    </w:rPr>
  </w:style>
  <w:style w:type="paragraph" w:styleId="HTMLPreformatted">
    <w:name w:val="HTML Preformatted"/>
    <w:basedOn w:val="Normal"/>
    <w:link w:val="HTMLPreformattedChar"/>
    <w:uiPriority w:val="99"/>
    <w:semiHidden/>
    <w:rsid w:val="00065F18"/>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8B681E"/>
    <w:rPr>
      <w:rFonts w:ascii="Courier New" w:hAnsi="Courier New" w:cs="Courier New"/>
      <w:sz w:val="20"/>
      <w:szCs w:val="20"/>
      <w:lang w:val="en-GB" w:eastAsia="en-GB"/>
    </w:rPr>
  </w:style>
  <w:style w:type="character" w:styleId="HTMLSample">
    <w:name w:val="HTML Sample"/>
    <w:basedOn w:val="DefaultParagraphFont"/>
    <w:uiPriority w:val="99"/>
    <w:semiHidden/>
    <w:rsid w:val="00065F18"/>
    <w:rPr>
      <w:rFonts w:ascii="Courier New" w:hAnsi="Courier New" w:cs="Times New Roman"/>
    </w:rPr>
  </w:style>
  <w:style w:type="character" w:styleId="HTMLTypewriter">
    <w:name w:val="HTML Typewriter"/>
    <w:basedOn w:val="DefaultParagraphFont"/>
    <w:uiPriority w:val="99"/>
    <w:semiHidden/>
    <w:rsid w:val="00065F18"/>
    <w:rPr>
      <w:rFonts w:ascii="Courier New" w:hAnsi="Courier New" w:cs="Times New Roman"/>
      <w:sz w:val="20"/>
    </w:rPr>
  </w:style>
  <w:style w:type="character" w:styleId="HTMLVariable">
    <w:name w:val="HTML Variable"/>
    <w:basedOn w:val="DefaultParagraphFont"/>
    <w:uiPriority w:val="99"/>
    <w:semiHidden/>
    <w:rsid w:val="00065F18"/>
    <w:rPr>
      <w:rFonts w:cs="Times New Roman"/>
      <w:i/>
    </w:rPr>
  </w:style>
  <w:style w:type="character" w:styleId="Hyperlink">
    <w:name w:val="Hyperlink"/>
    <w:basedOn w:val="DefaultParagraphFont"/>
    <w:uiPriority w:val="99"/>
    <w:rsid w:val="00065F18"/>
    <w:rPr>
      <w:rFonts w:cs="Times New Roman"/>
      <w:color w:val="1F546B"/>
      <w:u w:val="single"/>
    </w:rPr>
  </w:style>
  <w:style w:type="character" w:styleId="LineNumber">
    <w:name w:val="line number"/>
    <w:basedOn w:val="DefaultParagraphFont"/>
    <w:uiPriority w:val="99"/>
    <w:semiHidden/>
    <w:rsid w:val="00065F18"/>
    <w:rPr>
      <w:rFonts w:cs="Times New Roman"/>
    </w:rPr>
  </w:style>
  <w:style w:type="paragraph" w:styleId="List">
    <w:name w:val="List"/>
    <w:basedOn w:val="Normal"/>
    <w:uiPriority w:val="99"/>
    <w:semiHidden/>
    <w:rsid w:val="00065F18"/>
    <w:pPr>
      <w:ind w:left="283" w:hanging="283"/>
    </w:pPr>
  </w:style>
  <w:style w:type="paragraph" w:styleId="List2">
    <w:name w:val="List 2"/>
    <w:basedOn w:val="Normal"/>
    <w:uiPriority w:val="99"/>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tabs>
        <w:tab w:val="clear" w:pos="360"/>
        <w:tab w:val="num" w:pos="643"/>
      </w:tabs>
      <w:ind w:left="643"/>
    </w:pPr>
  </w:style>
  <w:style w:type="paragraph" w:styleId="ListBullet3">
    <w:name w:val="List Bullet 3"/>
    <w:basedOn w:val="Normal"/>
    <w:uiPriority w:val="99"/>
    <w:semiHidden/>
    <w:rsid w:val="00065F18"/>
    <w:pPr>
      <w:numPr>
        <w:numId w:val="2"/>
      </w:numPr>
      <w:tabs>
        <w:tab w:val="clear" w:pos="643"/>
        <w:tab w:val="num" w:pos="926"/>
      </w:tabs>
      <w:ind w:left="926"/>
    </w:pPr>
  </w:style>
  <w:style w:type="paragraph" w:styleId="ListBullet4">
    <w:name w:val="List Bullet 4"/>
    <w:basedOn w:val="Normal"/>
    <w:uiPriority w:val="99"/>
    <w:semiHidden/>
    <w:rsid w:val="00065F18"/>
    <w:pPr>
      <w:numPr>
        <w:numId w:val="3"/>
      </w:numPr>
      <w:tabs>
        <w:tab w:val="clear" w:pos="926"/>
        <w:tab w:val="num" w:pos="1209"/>
      </w:tabs>
      <w:ind w:left="1209"/>
    </w:pPr>
  </w:style>
  <w:style w:type="paragraph" w:styleId="ListBullet5">
    <w:name w:val="List Bullet 5"/>
    <w:basedOn w:val="Normal"/>
    <w:uiPriority w:val="99"/>
    <w:semiHidden/>
    <w:rsid w:val="00065F18"/>
    <w:pPr>
      <w:numPr>
        <w:numId w:val="4"/>
      </w:numPr>
      <w:tabs>
        <w:tab w:val="clear" w:pos="1209"/>
        <w:tab w:val="num" w:pos="1492"/>
      </w:tabs>
      <w:ind w:left="1492"/>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tabs>
        <w:tab w:val="clear" w:pos="1492"/>
        <w:tab w:val="num" w:pos="1209"/>
      </w:tabs>
      <w:ind w:left="1209"/>
    </w:pPr>
  </w:style>
  <w:style w:type="paragraph" w:styleId="ListNumber5">
    <w:name w:val="List Number 5"/>
    <w:basedOn w:val="Normal"/>
    <w:uiPriority w:val="99"/>
    <w:semiHidden/>
    <w:rsid w:val="00065F18"/>
    <w:pPr>
      <w:numPr>
        <w:numId w:val="6"/>
      </w:numPr>
      <w:tabs>
        <w:tab w:val="clear" w:pos="360"/>
        <w:tab w:val="num" w:pos="7303"/>
      </w:tabs>
      <w:ind w:left="7303"/>
    </w:pPr>
  </w:style>
  <w:style w:type="paragraph" w:styleId="MessageHeader">
    <w:name w:val="Message Header"/>
    <w:basedOn w:val="Normal"/>
    <w:link w:val="MessageHeaderChar"/>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uiPriority w:val="99"/>
    <w:semiHidden/>
    <w:locked/>
    <w:rsid w:val="008B681E"/>
    <w:rPr>
      <w:rFonts w:ascii="Cambria" w:hAnsi="Cambria" w:cs="Times New Roman"/>
      <w:sz w:val="24"/>
      <w:szCs w:val="24"/>
      <w:shd w:val="pct20" w:color="auto" w:fill="auto"/>
      <w:lang w:val="en-GB" w:eastAsia="en-GB"/>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link w:val="NoteHeadingChar"/>
    <w:uiPriority w:val="99"/>
    <w:semiHidden/>
    <w:rsid w:val="00065F18"/>
  </w:style>
  <w:style w:type="character" w:customStyle="1" w:styleId="NoteHeadingChar">
    <w:name w:val="Note Heading Char"/>
    <w:basedOn w:val="DefaultParagraphFont"/>
    <w:link w:val="NoteHeading"/>
    <w:uiPriority w:val="99"/>
    <w:semiHidden/>
    <w:locked/>
    <w:rsid w:val="008B681E"/>
    <w:rPr>
      <w:rFonts w:ascii="Arial" w:hAnsi="Arial" w:cs="Times New Roman"/>
      <w:sz w:val="20"/>
      <w:szCs w:val="20"/>
      <w:lang w:val="en-GB" w:eastAsia="en-GB"/>
    </w:rPr>
  </w:style>
  <w:style w:type="paragraph" w:styleId="PlainText">
    <w:name w:val="Plain Text"/>
    <w:basedOn w:val="Normal"/>
    <w:link w:val="PlainTextChar"/>
    <w:uiPriority w:val="99"/>
    <w:semiHidden/>
    <w:rsid w:val="00065F18"/>
    <w:rPr>
      <w:rFonts w:ascii="Courier New" w:hAnsi="Courier New" w:cs="Courier New"/>
      <w:sz w:val="20"/>
    </w:rPr>
  </w:style>
  <w:style w:type="character" w:customStyle="1" w:styleId="PlainTextChar">
    <w:name w:val="Plain Text Char"/>
    <w:basedOn w:val="DefaultParagraphFont"/>
    <w:link w:val="PlainText"/>
    <w:uiPriority w:val="99"/>
    <w:semiHidden/>
    <w:locked/>
    <w:rsid w:val="008B681E"/>
    <w:rPr>
      <w:rFonts w:ascii="Courier New" w:hAnsi="Courier New" w:cs="Courier New"/>
      <w:sz w:val="20"/>
      <w:szCs w:val="20"/>
      <w:lang w:val="en-GB" w:eastAsia="en-GB"/>
    </w:rPr>
  </w:style>
  <w:style w:type="paragraph" w:styleId="Salutation">
    <w:name w:val="Salutation"/>
    <w:basedOn w:val="Normal"/>
    <w:next w:val="Normal"/>
    <w:link w:val="SalutationChar"/>
    <w:uiPriority w:val="99"/>
    <w:semiHidden/>
    <w:rsid w:val="00065F18"/>
  </w:style>
  <w:style w:type="character" w:customStyle="1" w:styleId="SalutationChar">
    <w:name w:val="Salutation Char"/>
    <w:basedOn w:val="DefaultParagraphFont"/>
    <w:link w:val="Salutation"/>
    <w:uiPriority w:val="99"/>
    <w:semiHidden/>
    <w:locked/>
    <w:rsid w:val="008B681E"/>
    <w:rPr>
      <w:rFonts w:ascii="Arial" w:hAnsi="Arial" w:cs="Times New Roman"/>
      <w:sz w:val="20"/>
      <w:szCs w:val="20"/>
      <w:lang w:val="en-GB" w:eastAsia="en-GB"/>
    </w:rPr>
  </w:style>
  <w:style w:type="paragraph" w:styleId="Signature">
    <w:name w:val="Signature"/>
    <w:basedOn w:val="Normal"/>
    <w:link w:val="SignatureChar"/>
    <w:uiPriority w:val="99"/>
    <w:semiHidden/>
    <w:rsid w:val="00065F18"/>
    <w:pPr>
      <w:ind w:left="4252"/>
    </w:pPr>
  </w:style>
  <w:style w:type="character" w:customStyle="1" w:styleId="SignatureChar">
    <w:name w:val="Signature Char"/>
    <w:basedOn w:val="DefaultParagraphFont"/>
    <w:link w:val="Signature"/>
    <w:uiPriority w:val="99"/>
    <w:semiHidden/>
    <w:locked/>
    <w:rsid w:val="008B681E"/>
    <w:rPr>
      <w:rFonts w:ascii="Arial" w:hAnsi="Arial" w:cs="Times New Roman"/>
      <w:sz w:val="20"/>
      <w:szCs w:val="20"/>
      <w:lang w:val="en-GB" w:eastAsia="en-GB"/>
    </w:rPr>
  </w:style>
  <w:style w:type="character" w:styleId="Strong">
    <w:name w:val="Strong"/>
    <w:uiPriority w:val="99"/>
    <w:qFormat/>
    <w:rsid w:val="00D83AD7"/>
    <w:rPr>
      <w:b/>
      <w:bCs/>
    </w:rPr>
  </w:style>
  <w:style w:type="paragraph" w:styleId="Subtitle">
    <w:name w:val="Subtitle"/>
    <w:basedOn w:val="Normal"/>
    <w:link w:val="SubtitleChar"/>
    <w:uiPriority w:val="1"/>
    <w:qFormat/>
    <w:rsid w:val="00D83AD7"/>
    <w:pPr>
      <w:jc w:val="center"/>
    </w:pPr>
    <w:rPr>
      <w:b/>
      <w:color w:val="7BC7CE"/>
      <w:sz w:val="36"/>
      <w:szCs w:val="36"/>
    </w:rPr>
  </w:style>
  <w:style w:type="character" w:customStyle="1" w:styleId="SubtitleChar">
    <w:name w:val="Subtitle Char"/>
    <w:basedOn w:val="DefaultParagraphFont"/>
    <w:link w:val="Subtitle"/>
    <w:uiPriority w:val="1"/>
    <w:locked/>
    <w:rsid w:val="008B681E"/>
    <w:rPr>
      <w:b/>
      <w:color w:val="7BC7CE"/>
      <w:sz w:val="36"/>
      <w:szCs w:val="36"/>
      <w:lang w:eastAsia="en-US"/>
    </w:rPr>
  </w:style>
  <w:style w:type="table" w:styleId="Table3Deffects1">
    <w:name w:val="Table 3D effects 1"/>
    <w:basedOn w:val="TableNormal"/>
    <w:uiPriority w:val="99"/>
    <w:semiHidden/>
    <w:rsid w:val="00065F18"/>
    <w:pPr>
      <w:spacing w:line="280" w:lineRule="atLeast"/>
    </w:pPr>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65F18"/>
    <w:pPr>
      <w:spacing w:line="280" w:lineRule="atLeast"/>
    </w:pPr>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65F18"/>
    <w:pPr>
      <w:spacing w:line="280" w:lineRule="atLeast"/>
    </w:pPr>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65F18"/>
    <w:pPr>
      <w:spacing w:line="280" w:lineRule="atLeast"/>
    </w:pPr>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65F18"/>
    <w:pPr>
      <w:spacing w:line="280" w:lineRule="atLeast"/>
    </w:pPr>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65F18"/>
    <w:pPr>
      <w:spacing w:line="280" w:lineRule="atLeast"/>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65F18"/>
    <w:pPr>
      <w:spacing w:line="280" w:lineRule="atLeast"/>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65F18"/>
    <w:pPr>
      <w:spacing w:line="280" w:lineRule="atLeast"/>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65F18"/>
    <w:pPr>
      <w:spacing w:line="280" w:lineRule="atLeast"/>
    </w:pPr>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65F18"/>
    <w:pPr>
      <w:spacing w:line="280" w:lineRule="atLeast"/>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65F18"/>
    <w:pPr>
      <w:spacing w:line="280" w:lineRule="atLeast"/>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65F18"/>
    <w:pPr>
      <w:spacing w:line="280" w:lineRule="atLeast"/>
    </w:pPr>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65F18"/>
    <w:pPr>
      <w:spacing w:line="280" w:lineRule="atLeast"/>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65F18"/>
    <w:pPr>
      <w:spacing w:line="280" w:lineRule="atLeast"/>
    </w:pPr>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065F18"/>
    <w:pPr>
      <w:spacing w:line="280" w:lineRule="atLeast"/>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065F18"/>
    <w:pPr>
      <w:spacing w:line="280" w:lineRule="atLeast"/>
    </w:pPr>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65F18"/>
    <w:pPr>
      <w:spacing w:line="280" w:lineRule="atLeast"/>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rsid w:val="00065F18"/>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065F18"/>
    <w:pPr>
      <w:spacing w:line="28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65F18"/>
    <w:pPr>
      <w:spacing w:line="280" w:lineRule="atLeast"/>
    </w:pPr>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65F18"/>
    <w:pPr>
      <w:spacing w:line="280" w:lineRule="atLeast"/>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65F18"/>
    <w:pPr>
      <w:spacing w:line="280" w:lineRule="atLeast"/>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65F18"/>
    <w:pPr>
      <w:spacing w:line="28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065F18"/>
    <w:pPr>
      <w:spacing w:line="280" w:lineRule="atLeast"/>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065F18"/>
    <w:pPr>
      <w:spacing w:line="280" w:lineRule="atLeast"/>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065F18"/>
    <w:pPr>
      <w:spacing w:line="280" w:lineRule="atLeast"/>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65F18"/>
    <w:pPr>
      <w:spacing w:line="280" w:lineRule="atLeast"/>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65F18"/>
    <w:pPr>
      <w:spacing w:line="280" w:lineRule="atLeast"/>
    </w:pPr>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65F18"/>
    <w:pPr>
      <w:spacing w:line="280" w:lineRule="atLeast"/>
    </w:pPr>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65F18"/>
    <w:pPr>
      <w:spacing w:line="28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65F18"/>
    <w:pPr>
      <w:spacing w:line="28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65F18"/>
    <w:pPr>
      <w:spacing w:line="280" w:lineRule="atLeast"/>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65F18"/>
    <w:pPr>
      <w:spacing w:line="280" w:lineRule="atLeast"/>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65F18"/>
    <w:pPr>
      <w:spacing w:line="280" w:lineRule="atLeast"/>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065F18"/>
    <w:pPr>
      <w:spacing w:line="28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65F18"/>
    <w:pPr>
      <w:spacing w:line="280" w:lineRule="atLeast"/>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65F18"/>
    <w:pPr>
      <w:spacing w:line="280" w:lineRule="atLeast"/>
    </w:pPr>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65F18"/>
    <w:pPr>
      <w:spacing w:line="280" w:lineRule="atLeast"/>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65F18"/>
    <w:pPr>
      <w:spacing w:line="280" w:lineRule="atLeast"/>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65F18"/>
    <w:pPr>
      <w:spacing w:line="280" w:lineRule="atLeast"/>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65F18"/>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65F18"/>
    <w:pPr>
      <w:spacing w:line="280" w:lineRule="atLeast"/>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65F18"/>
    <w:pPr>
      <w:spacing w:line="280" w:lineRule="atLeast"/>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65F18"/>
    <w:pPr>
      <w:spacing w:line="280" w:lineRule="atLeast"/>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qFormat/>
    <w:rsid w:val="00D83AD7"/>
    <w:pPr>
      <w:contextualSpacing/>
      <w:jc w:val="right"/>
    </w:pPr>
    <w:rPr>
      <w:b/>
      <w:color w:val="1F546B"/>
      <w:sz w:val="80"/>
      <w:szCs w:val="80"/>
    </w:rPr>
  </w:style>
  <w:style w:type="character" w:customStyle="1" w:styleId="TitleChar">
    <w:name w:val="Title Char"/>
    <w:basedOn w:val="DefaultParagraphFont"/>
    <w:link w:val="Title"/>
    <w:locked/>
    <w:rsid w:val="008B681E"/>
    <w:rPr>
      <w:b/>
      <w:color w:val="1F546B"/>
      <w:sz w:val="80"/>
      <w:szCs w:val="80"/>
      <w:lang w:eastAsia="en-US"/>
    </w:rPr>
  </w:style>
  <w:style w:type="paragraph" w:customStyle="1" w:styleId="BodyTextIndentLevel1">
    <w:name w:val="Body Text Indent Level 1"/>
    <w:basedOn w:val="BodyText"/>
    <w:uiPriority w:val="99"/>
    <w:semiHidden/>
    <w:rsid w:val="00065F18"/>
    <w:pPr>
      <w:ind w:left="709"/>
    </w:pPr>
  </w:style>
  <w:style w:type="paragraph" w:customStyle="1" w:styleId="BodyTextIndentLevel2">
    <w:name w:val="Body Text Indent Level 2"/>
    <w:basedOn w:val="BodyText"/>
    <w:uiPriority w:val="99"/>
    <w:semiHidden/>
    <w:rsid w:val="00065F18"/>
    <w:pPr>
      <w:ind w:left="1276"/>
    </w:pPr>
  </w:style>
  <w:style w:type="paragraph" w:customStyle="1" w:styleId="BodyTextIndentLevel3">
    <w:name w:val="Body Text Indent Level 3"/>
    <w:basedOn w:val="BodyText"/>
    <w:uiPriority w:val="99"/>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99"/>
    <w:semiHidden/>
    <w:rsid w:val="00AF60A0"/>
    <w:pPr>
      <w:numPr>
        <w:numId w:val="10"/>
      </w:numPr>
      <w:outlineLvl w:val="5"/>
    </w:pPr>
  </w:style>
  <w:style w:type="paragraph" w:customStyle="1" w:styleId="Headingnumbered2">
    <w:name w:val="Heading numbered 2"/>
    <w:basedOn w:val="Heading2"/>
    <w:next w:val="Normal"/>
    <w:uiPriority w:val="99"/>
    <w:semiHidden/>
    <w:rsid w:val="00AF60A0"/>
    <w:pPr>
      <w:numPr>
        <w:ilvl w:val="1"/>
        <w:numId w:val="10"/>
      </w:numPr>
      <w:outlineLvl w:val="6"/>
    </w:pPr>
  </w:style>
  <w:style w:type="paragraph" w:customStyle="1" w:styleId="Headingnumbered3">
    <w:name w:val="Heading numbered 3"/>
    <w:basedOn w:val="Normal"/>
    <w:next w:val="Normal"/>
    <w:uiPriority w:val="99"/>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99"/>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D83AD7"/>
    <w:pPr>
      <w:spacing w:before="0" w:after="0"/>
    </w:pPr>
    <w:rPr>
      <w:sz w:val="8"/>
    </w:rPr>
  </w:style>
  <w:style w:type="paragraph" w:customStyle="1" w:styleId="Numberedpara1level3a">
    <w:name w:val="Numbered para (1) level 3 (a)"/>
    <w:basedOn w:val="Normal"/>
    <w:uiPriority w:val="99"/>
    <w:semiHidden/>
    <w:rsid w:val="00065F18"/>
    <w:pPr>
      <w:numPr>
        <w:ilvl w:val="2"/>
        <w:numId w:val="25"/>
      </w:numPr>
      <w:spacing w:after="120"/>
    </w:pPr>
  </w:style>
  <w:style w:type="paragraph" w:customStyle="1" w:styleId="Numberedpara1level4i">
    <w:name w:val="Numbered para (1) level 4 (i)"/>
    <w:basedOn w:val="Normal"/>
    <w:uiPriority w:val="99"/>
    <w:semiHidden/>
    <w:rsid w:val="00065F18"/>
    <w:pPr>
      <w:numPr>
        <w:ilvl w:val="3"/>
        <w:numId w:val="25"/>
      </w:numPr>
      <w:spacing w:after="120"/>
    </w:pPr>
  </w:style>
  <w:style w:type="paragraph" w:customStyle="1" w:styleId="Bullet">
    <w:name w:val="Bullet"/>
    <w:basedOn w:val="Normal"/>
    <w:uiPriority w:val="99"/>
    <w:rsid w:val="0014565E"/>
    <w:pPr>
      <w:numPr>
        <w:numId w:val="11"/>
      </w:numPr>
      <w:spacing w:before="80" w:after="80"/>
    </w:pPr>
  </w:style>
  <w:style w:type="paragraph" w:customStyle="1" w:styleId="Bulletlevel2">
    <w:name w:val="Bullet level 2"/>
    <w:basedOn w:val="Normal"/>
    <w:uiPriority w:val="99"/>
    <w:semiHidden/>
    <w:rsid w:val="00065F18"/>
    <w:pPr>
      <w:numPr>
        <w:ilvl w:val="1"/>
        <w:numId w:val="11"/>
      </w:numPr>
      <w:spacing w:before="80" w:after="80"/>
    </w:pPr>
  </w:style>
  <w:style w:type="paragraph" w:customStyle="1" w:styleId="Bulletlevel3">
    <w:name w:val="Bullet level 3"/>
    <w:basedOn w:val="Normal"/>
    <w:uiPriority w:val="99"/>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uiPriority w:val="99"/>
    <w:semiHidden/>
    <w:rsid w:val="00065F18"/>
    <w:pPr>
      <w:numPr>
        <w:numId w:val="21"/>
      </w:numPr>
      <w:spacing w:before="80" w:after="80"/>
    </w:pPr>
  </w:style>
  <w:style w:type="paragraph" w:customStyle="1" w:styleId="List123">
    <w:name w:val="List 1 2 3"/>
    <w:basedOn w:val="Normal"/>
    <w:uiPriority w:val="99"/>
    <w:rsid w:val="00065F18"/>
    <w:pPr>
      <w:numPr>
        <w:numId w:val="22"/>
      </w:numPr>
      <w:spacing w:before="80" w:after="80"/>
    </w:pPr>
  </w:style>
  <w:style w:type="paragraph" w:styleId="FootnoteText">
    <w:name w:val="footnote text"/>
    <w:basedOn w:val="Normal"/>
    <w:link w:val="FootnoteTextChar"/>
    <w:uiPriority w:val="99"/>
    <w:rsid w:val="00065F18"/>
    <w:pPr>
      <w:spacing w:before="60" w:after="60" w:line="192" w:lineRule="auto"/>
      <w:ind w:left="130" w:hanging="130"/>
    </w:pPr>
    <w:rPr>
      <w:rFonts w:eastAsia="Calibri"/>
      <w:sz w:val="20"/>
    </w:rPr>
  </w:style>
  <w:style w:type="character" w:customStyle="1" w:styleId="FootnoteTextChar">
    <w:name w:val="Footnote Text Char"/>
    <w:basedOn w:val="DefaultParagraphFont"/>
    <w:link w:val="FootnoteText"/>
    <w:uiPriority w:val="99"/>
    <w:locked/>
    <w:rsid w:val="00D912D1"/>
    <w:rPr>
      <w:rFonts w:cs="Times New Roman"/>
      <w:sz w:val="20"/>
      <w:lang w:eastAsia="en-US"/>
    </w:rPr>
  </w:style>
  <w:style w:type="character" w:styleId="FootnoteReference">
    <w:name w:val="footnote reference"/>
    <w:basedOn w:val="DefaultParagraphFont"/>
    <w:uiPriority w:val="99"/>
    <w:semiHidden/>
    <w:rsid w:val="00065F18"/>
    <w:rPr>
      <w:rFonts w:ascii="Calibri" w:hAnsi="Calibri" w:cs="Times New Roman"/>
      <w:sz w:val="24"/>
      <w:vertAlign w:val="superscript"/>
    </w:rPr>
  </w:style>
  <w:style w:type="paragraph" w:styleId="TOC1">
    <w:name w:val="toc 1"/>
    <w:basedOn w:val="Normal"/>
    <w:next w:val="Normal"/>
    <w:uiPriority w:val="99"/>
    <w:semiHidden/>
    <w:rsid w:val="00576AAA"/>
    <w:pPr>
      <w:tabs>
        <w:tab w:val="right" w:leader="dot" w:pos="9072"/>
      </w:tabs>
      <w:spacing w:before="200" w:after="60"/>
      <w:ind w:right="567"/>
    </w:pPr>
    <w:rPr>
      <w:b/>
      <w:color w:val="1F546B"/>
    </w:rPr>
  </w:style>
  <w:style w:type="paragraph" w:styleId="TOC2">
    <w:name w:val="toc 2"/>
    <w:basedOn w:val="Normal"/>
    <w:next w:val="Normal"/>
    <w:uiPriority w:val="9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9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9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9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uiPriority w:val="99"/>
    <w:rsid w:val="00AF60A0"/>
    <w:pPr>
      <w:keepNext/>
      <w:spacing w:before="40" w:after="40"/>
    </w:pPr>
    <w:rPr>
      <w:b/>
      <w:color w:val="FFFFFF"/>
    </w:rPr>
  </w:style>
  <w:style w:type="paragraph" w:customStyle="1" w:styleId="BodyTextTable">
    <w:name w:val="Body Text Table"/>
    <w:basedOn w:val="BodyText"/>
    <w:uiPriority w:val="99"/>
    <w:semiHidden/>
    <w:rsid w:val="00065F18"/>
    <w:pPr>
      <w:spacing w:after="180" w:line="260" w:lineRule="atLeast"/>
    </w:p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uiPriority w:val="99"/>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99"/>
    <w:semiHidden/>
    <w:rsid w:val="00065F18"/>
    <w:pPr>
      <w:numPr>
        <w:ilvl w:val="2"/>
        <w:numId w:val="12"/>
      </w:numPr>
      <w:spacing w:before="60" w:after="60"/>
    </w:pPr>
  </w:style>
  <w:style w:type="paragraph" w:customStyle="1" w:styleId="Tablelist123">
    <w:name w:val="Table list 1 2 3"/>
    <w:basedOn w:val="Tablenormal0"/>
    <w:uiPriority w:val="99"/>
    <w:rsid w:val="00065F18"/>
    <w:pPr>
      <w:numPr>
        <w:numId w:val="14"/>
      </w:numPr>
    </w:pPr>
  </w:style>
  <w:style w:type="paragraph" w:customStyle="1" w:styleId="Tablelist123level2">
    <w:name w:val="Table list 1 2 3 level 2"/>
    <w:basedOn w:val="Tablenormal0"/>
    <w:uiPriority w:val="99"/>
    <w:semiHidden/>
    <w:rsid w:val="00065F18"/>
    <w:pPr>
      <w:numPr>
        <w:ilvl w:val="1"/>
        <w:numId w:val="14"/>
      </w:numPr>
    </w:pPr>
  </w:style>
  <w:style w:type="paragraph" w:customStyle="1" w:styleId="BodyTextTableLevel1">
    <w:name w:val="Body Text Table Level 1"/>
    <w:basedOn w:val="BodyTextTable"/>
    <w:uiPriority w:val="99"/>
    <w:semiHidden/>
    <w:rsid w:val="00065F18"/>
    <w:pPr>
      <w:numPr>
        <w:numId w:val="13"/>
      </w:numPr>
    </w:pPr>
  </w:style>
  <w:style w:type="paragraph" w:customStyle="1" w:styleId="BodyTextTableLevel2">
    <w:name w:val="Body Text Table Level 2"/>
    <w:basedOn w:val="BodyTextTable"/>
    <w:uiPriority w:val="99"/>
    <w:semiHidden/>
    <w:rsid w:val="00065F18"/>
    <w:pPr>
      <w:numPr>
        <w:ilvl w:val="1"/>
        <w:numId w:val="13"/>
      </w:numPr>
    </w:pPr>
  </w:style>
  <w:style w:type="paragraph" w:customStyle="1" w:styleId="BodyTextTableLevel3">
    <w:name w:val="Body Text Table Level 3"/>
    <w:basedOn w:val="BodyTextTable"/>
    <w:uiPriority w:val="99"/>
    <w:semiHidden/>
    <w:rsid w:val="00065F18"/>
    <w:pPr>
      <w:numPr>
        <w:ilvl w:val="3"/>
        <w:numId w:val="14"/>
      </w:numPr>
    </w:pPr>
  </w:style>
  <w:style w:type="paragraph" w:styleId="Caption">
    <w:name w:val="caption"/>
    <w:basedOn w:val="Normal"/>
    <w:next w:val="Normal"/>
    <w:qFormat/>
    <w:rsid w:val="00D83AD7"/>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uiPriority w:val="99"/>
    <w:rsid w:val="00594AAA"/>
    <w:pPr>
      <w:spacing w:before="56" w:after="32"/>
    </w:pPr>
    <w:rPr>
      <w:sz w:val="20"/>
      <w:szCs w:val="20"/>
    </w:rPr>
    <w:tblPr>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Headingappendix">
    <w:name w:val="Heading appendix"/>
    <w:basedOn w:val="Heading1"/>
    <w:next w:val="Normal"/>
    <w:uiPriority w:val="99"/>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uiPriority w:val="99"/>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D83AD7"/>
    <w:pPr>
      <w:numPr>
        <w:ilvl w:val="1"/>
        <w:numId w:val="21"/>
      </w:numPr>
      <w:spacing w:before="80" w:after="80"/>
    </w:pPr>
  </w:style>
  <w:style w:type="paragraph" w:customStyle="1" w:styleId="NotforContentsheading2">
    <w:name w:val="Not for Contents heading 2"/>
    <w:basedOn w:val="Normal"/>
    <w:next w:val="Normal"/>
    <w:uiPriority w:val="99"/>
    <w:rsid w:val="00AF60A0"/>
    <w:pPr>
      <w:keepNext/>
      <w:spacing w:before="360" w:after="120"/>
      <w:contextualSpacing/>
    </w:pPr>
    <w:rPr>
      <w:b/>
      <w:color w:val="1F546B"/>
      <w:sz w:val="36"/>
    </w:rPr>
  </w:style>
  <w:style w:type="paragraph" w:styleId="BalloonText">
    <w:name w:val="Balloon Text"/>
    <w:basedOn w:val="Normal"/>
    <w:link w:val="BalloonTextChar"/>
    <w:uiPriority w:val="99"/>
    <w:semiHidden/>
    <w:rsid w:val="00065F1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681E"/>
    <w:rPr>
      <w:rFonts w:ascii="Times New Roman" w:hAnsi="Times New Roman" w:cs="Times New Roman"/>
      <w:sz w:val="2"/>
      <w:lang w:val="en-GB" w:eastAsia="en-GB"/>
    </w:rPr>
  </w:style>
  <w:style w:type="paragraph" w:styleId="TableofFigures">
    <w:name w:val="table of figures"/>
    <w:basedOn w:val="Normal"/>
    <w:next w:val="Normal"/>
    <w:uiPriority w:val="99"/>
    <w:semiHidden/>
    <w:rsid w:val="00065F18"/>
    <w:pPr>
      <w:keepNext/>
      <w:spacing w:before="480" w:after="0"/>
    </w:pPr>
    <w:rPr>
      <w:b/>
      <w:bCs/>
      <w:color w:val="1F546B"/>
      <w:sz w:val="60"/>
      <w:szCs w:val="28"/>
      <w:lang w:val="en-US" w:eastAsia="ja-JP"/>
    </w:rPr>
  </w:style>
  <w:style w:type="paragraph" w:customStyle="1" w:styleId="HeadingTableofTables">
    <w:name w:val="Heading Table of Tables"/>
    <w:basedOn w:val="HeadingContents"/>
    <w:next w:val="BodyText"/>
    <w:uiPriority w:val="99"/>
    <w:semiHidden/>
    <w:rsid w:val="00065F18"/>
    <w:pPr>
      <w:spacing w:after="60"/>
    </w:pPr>
  </w:style>
  <w:style w:type="paragraph" w:customStyle="1" w:styleId="HeadingTableofFigures">
    <w:name w:val="Heading Table of Figures"/>
    <w:next w:val="BodyText"/>
    <w:uiPriority w:val="99"/>
    <w:semiHidden/>
    <w:rsid w:val="00065F18"/>
    <w:rPr>
      <w:rFonts w:eastAsia="Times New Roman"/>
      <w:b/>
      <w:bCs/>
      <w:color w:val="1F546B"/>
      <w:sz w:val="60"/>
      <w:szCs w:val="28"/>
      <w:lang w:val="en-US" w:eastAsia="ja-JP"/>
    </w:rPr>
  </w:style>
  <w:style w:type="table" w:customStyle="1" w:styleId="DIATable">
    <w:name w:val="_DIA Table"/>
    <w:uiPriority w:val="99"/>
    <w:rsid w:val="00594AAA"/>
    <w:pPr>
      <w:spacing w:before="56" w:after="32"/>
    </w:pPr>
    <w:rPr>
      <w:sz w:val="20"/>
      <w:szCs w:val="20"/>
      <w:lang w:eastAsia="en-US"/>
    </w:rPr>
    <w:tblPr>
      <w:tblInd w:w="108" w:type="dxa"/>
      <w:tblBorders>
        <w:top w:val="single" w:sz="12" w:space="0" w:color="1F546B"/>
        <w:left w:val="single" w:sz="12" w:space="0" w:color="1F546B"/>
        <w:bottom w:val="single" w:sz="12" w:space="0" w:color="1F546B"/>
        <w:right w:val="single" w:sz="12" w:space="0" w:color="1F546B"/>
        <w:insideH w:val="single" w:sz="6" w:space="0" w:color="1F546B"/>
        <w:insideV w:val="single" w:sz="6" w:space="0" w:color="1F546B"/>
      </w:tblBorders>
      <w:tblCellMar>
        <w:top w:w="0" w:type="dxa"/>
        <w:left w:w="108" w:type="dxa"/>
        <w:bottom w:w="0" w:type="dxa"/>
        <w:right w:w="108" w:type="dxa"/>
      </w:tblCellMar>
    </w:tblPr>
    <w:trPr>
      <w:cantSplit/>
    </w:trPr>
  </w:style>
  <w:style w:type="character" w:styleId="SubtleEmphasis">
    <w:name w:val="Subtle Emphasis"/>
    <w:basedOn w:val="DefaultParagraphFont"/>
    <w:uiPriority w:val="99"/>
    <w:qFormat/>
    <w:rsid w:val="00D83AD7"/>
    <w:rPr>
      <w:i/>
      <w:iCs/>
    </w:rPr>
  </w:style>
  <w:style w:type="character" w:styleId="IntenseEmphasis">
    <w:name w:val="Intense Emphasis"/>
    <w:uiPriority w:val="99"/>
    <w:qFormat/>
    <w:rsid w:val="00D83AD7"/>
    <w:rPr>
      <w:b/>
      <w:i/>
    </w:rPr>
  </w:style>
  <w:style w:type="paragraph" w:styleId="ListParagraph">
    <w:name w:val="List Paragraph"/>
    <w:basedOn w:val="List123"/>
    <w:uiPriority w:val="34"/>
    <w:qFormat/>
    <w:rsid w:val="00D83AD7"/>
    <w:pPr>
      <w:numPr>
        <w:numId w:val="0"/>
      </w:numPr>
    </w:pPr>
  </w:style>
  <w:style w:type="character" w:styleId="SubtleReference">
    <w:name w:val="Subtle Reference"/>
    <w:basedOn w:val="DefaultParagraphFont"/>
    <w:uiPriority w:val="99"/>
    <w:qFormat/>
    <w:rsid w:val="00D83AD7"/>
    <w:rPr>
      <w:rFonts w:ascii="Calibri" w:hAnsi="Calibri"/>
      <w:smallCaps/>
      <w:color w:val="C0504D" w:themeColor="accent2"/>
      <w:u w:val="single"/>
    </w:rPr>
  </w:style>
  <w:style w:type="character" w:styleId="BookTitle">
    <w:name w:val="Book Title"/>
    <w:basedOn w:val="DefaultParagraphFont"/>
    <w:uiPriority w:val="33"/>
    <w:qFormat/>
    <w:rsid w:val="00D83AD7"/>
    <w:rPr>
      <w:rFonts w:ascii="Calibri" w:hAnsi="Calibri"/>
      <w:b/>
      <w:bCs/>
      <w:smallCaps/>
      <w:spacing w:val="5"/>
    </w:rPr>
  </w:style>
  <w:style w:type="character" w:styleId="IntenseReference">
    <w:name w:val="Intense Reference"/>
    <w:basedOn w:val="DefaultParagraphFont"/>
    <w:uiPriority w:val="99"/>
    <w:qFormat/>
    <w:rsid w:val="00D83AD7"/>
    <w:rPr>
      <w:rFonts w:ascii="Calibri" w:hAnsi="Calibri"/>
      <w:b/>
      <w:bCs/>
      <w:smallCaps/>
      <w:color w:val="C0504D"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b/>
      <w:bCs/>
    </w:rPr>
  </w:style>
  <w:style w:type="character" w:styleId="EndnoteReference">
    <w:name w:val="endnote reference"/>
    <w:basedOn w:val="DefaultParagraphFont"/>
    <w:uiPriority w:val="99"/>
    <w:semiHidden/>
    <w:rsid w:val="00065F18"/>
    <w:rPr>
      <w:rFonts w:ascii="Calibri" w:hAnsi="Calibri" w:cs="Times New Roman"/>
      <w:vertAlign w:val="superscript"/>
    </w:rPr>
  </w:style>
  <w:style w:type="paragraph" w:styleId="TOAHeading">
    <w:name w:val="toa heading"/>
    <w:basedOn w:val="Normal"/>
    <w:next w:val="Normal"/>
    <w:uiPriority w:val="99"/>
    <w:semiHidden/>
    <w:rsid w:val="00065F18"/>
    <w:rPr>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locked/>
    <w:rsid w:val="00065F18"/>
    <w:rPr>
      <w:rFonts w:cs="Consolas"/>
      <w:sz w:val="24"/>
      <w:szCs w:val="24"/>
      <w:lang w:val="en-NZ" w:eastAsia="en-US" w:bidi="ar-SA"/>
    </w:rPr>
  </w:style>
  <w:style w:type="character" w:styleId="CommentReference">
    <w:name w:val="annotation reference"/>
    <w:basedOn w:val="DefaultParagraphFont"/>
    <w:uiPriority w:val="99"/>
    <w:semiHidden/>
    <w:rsid w:val="00065F18"/>
    <w:rPr>
      <w:rFonts w:ascii="Calibri" w:hAnsi="Calibri" w:cs="Times New Roman"/>
      <w:sz w:val="16"/>
      <w:szCs w:val="16"/>
    </w:rPr>
  </w:style>
  <w:style w:type="paragraph" w:styleId="IntenseQuote">
    <w:name w:val="Intense Quote"/>
    <w:basedOn w:val="Normal"/>
    <w:next w:val="Normal"/>
    <w:link w:val="IntenseQuoteChar"/>
    <w:uiPriority w:val="99"/>
    <w:qFormat/>
    <w:rsid w:val="00D83AD7"/>
    <w:pPr>
      <w:pBdr>
        <w:bottom w:val="single" w:sz="4" w:space="4" w:color="4F81BD" w:themeColor="accent1"/>
      </w:pBdr>
      <w:spacing w:before="200" w:after="280"/>
      <w:ind w:left="936" w:right="936"/>
    </w:pPr>
    <w:rPr>
      <w:b/>
      <w:bCs/>
      <w:i/>
      <w:iCs/>
      <w:color w:val="1F497D" w:themeColor="text2"/>
    </w:rPr>
  </w:style>
  <w:style w:type="character" w:customStyle="1" w:styleId="IntenseQuoteChar">
    <w:name w:val="Intense Quote Char"/>
    <w:basedOn w:val="DefaultParagraphFont"/>
    <w:link w:val="IntenseQuote"/>
    <w:uiPriority w:val="99"/>
    <w:locked/>
    <w:rsid w:val="00D83AD7"/>
    <w:rPr>
      <w:b/>
      <w:bCs/>
      <w:i/>
      <w:iCs/>
      <w:color w:val="1F497D" w:themeColor="text2"/>
      <w:lang w:eastAsia="en-US"/>
    </w:rPr>
  </w:style>
  <w:style w:type="paragraph" w:customStyle="1" w:styleId="Headingpage">
    <w:name w:val="Heading page"/>
    <w:basedOn w:val="Normal"/>
    <w:next w:val="Normal"/>
    <w:uiPriority w:val="99"/>
    <w:semiHidden/>
    <w:rsid w:val="00065F18"/>
    <w:pPr>
      <w:spacing w:before="400"/>
    </w:pPr>
    <w:rPr>
      <w:b/>
      <w:color w:val="1F546B"/>
      <w:sz w:val="48"/>
    </w:rPr>
  </w:style>
  <w:style w:type="paragraph" w:customStyle="1" w:styleId="Tablenormal0">
    <w:name w:val="Table normal"/>
    <w:basedOn w:val="Normal"/>
    <w:qFormat/>
    <w:rsid w:val="00D83AD7"/>
    <w:pPr>
      <w:spacing w:before="40" w:after="40"/>
    </w:pPr>
    <w:rPr>
      <w:sz w:val="22"/>
    </w:rPr>
  </w:style>
  <w:style w:type="paragraph" w:customStyle="1" w:styleId="ListABClevel3">
    <w:name w:val="List A B C level 3"/>
    <w:basedOn w:val="Normal"/>
    <w:uiPriority w:val="1"/>
    <w:semiHidden/>
    <w:qFormat/>
    <w:rsid w:val="00D83AD7"/>
    <w:pPr>
      <w:numPr>
        <w:ilvl w:val="2"/>
        <w:numId w:val="21"/>
      </w:numPr>
      <w:spacing w:before="80" w:after="80"/>
    </w:pPr>
  </w:style>
  <w:style w:type="paragraph" w:customStyle="1" w:styleId="List123level2">
    <w:name w:val="List 1 2 3 level 2"/>
    <w:basedOn w:val="Normal"/>
    <w:uiPriority w:val="1"/>
    <w:semiHidden/>
    <w:qFormat/>
    <w:rsid w:val="00D83AD7"/>
    <w:pPr>
      <w:numPr>
        <w:ilvl w:val="1"/>
        <w:numId w:val="22"/>
      </w:numPr>
      <w:spacing w:before="80" w:after="80"/>
    </w:pPr>
  </w:style>
  <w:style w:type="paragraph" w:customStyle="1" w:styleId="List123level3">
    <w:name w:val="List 1 2 3 level 3"/>
    <w:basedOn w:val="Normal"/>
    <w:uiPriority w:val="1"/>
    <w:semiHidden/>
    <w:qFormat/>
    <w:rsid w:val="00D83AD7"/>
    <w:pPr>
      <w:numPr>
        <w:ilvl w:val="2"/>
        <w:numId w:val="22"/>
      </w:numPr>
      <w:spacing w:before="80" w:after="80"/>
    </w:pPr>
  </w:style>
  <w:style w:type="paragraph" w:customStyle="1" w:styleId="Legislationsection">
    <w:name w:val="Legislation section"/>
    <w:basedOn w:val="Normal"/>
    <w:semiHidden/>
    <w:qFormat/>
    <w:rsid w:val="00D83AD7"/>
    <w:pPr>
      <w:keepNext/>
      <w:numPr>
        <w:numId w:val="23"/>
      </w:numPr>
      <w:tabs>
        <w:tab w:val="left" w:pos="567"/>
      </w:tabs>
      <w:spacing w:after="60"/>
    </w:pPr>
    <w:rPr>
      <w:b/>
      <w:sz w:val="22"/>
    </w:rPr>
  </w:style>
  <w:style w:type="paragraph" w:customStyle="1" w:styleId="Legislationnumber">
    <w:name w:val="Legislation number"/>
    <w:basedOn w:val="Normal"/>
    <w:semiHidden/>
    <w:qFormat/>
    <w:rsid w:val="00D83AD7"/>
    <w:pPr>
      <w:numPr>
        <w:ilvl w:val="1"/>
        <w:numId w:val="23"/>
      </w:numPr>
      <w:tabs>
        <w:tab w:val="left" w:pos="567"/>
      </w:tabs>
      <w:spacing w:before="60" w:after="60"/>
    </w:pPr>
    <w:rPr>
      <w:sz w:val="22"/>
    </w:rPr>
  </w:style>
  <w:style w:type="paragraph" w:customStyle="1" w:styleId="Legislationa">
    <w:name w:val="Legislation (a)"/>
    <w:basedOn w:val="Normal"/>
    <w:semiHidden/>
    <w:qFormat/>
    <w:rsid w:val="00D83AD7"/>
    <w:pPr>
      <w:numPr>
        <w:ilvl w:val="2"/>
        <w:numId w:val="23"/>
      </w:numPr>
      <w:spacing w:before="60" w:after="60"/>
    </w:pPr>
    <w:rPr>
      <w:sz w:val="22"/>
    </w:rPr>
  </w:style>
  <w:style w:type="paragraph" w:customStyle="1" w:styleId="Legislationi">
    <w:name w:val="Legislation (i)"/>
    <w:basedOn w:val="Normal"/>
    <w:semiHidden/>
    <w:qFormat/>
    <w:rsid w:val="00D83AD7"/>
    <w:pPr>
      <w:numPr>
        <w:ilvl w:val="3"/>
        <w:numId w:val="23"/>
      </w:numPr>
      <w:spacing w:before="60" w:after="60"/>
    </w:pPr>
    <w:rPr>
      <w:sz w:val="22"/>
    </w:rPr>
  </w:style>
  <w:style w:type="paragraph" w:customStyle="1" w:styleId="Numberedparaindentonly">
    <w:name w:val="Numbered para indent only"/>
    <w:basedOn w:val="Normal"/>
    <w:semiHidden/>
    <w:qFormat/>
    <w:rsid w:val="00D83AD7"/>
    <w:pPr>
      <w:spacing w:after="120"/>
      <w:ind w:left="567"/>
    </w:pPr>
  </w:style>
  <w:style w:type="paragraph" w:customStyle="1" w:styleId="Spacer">
    <w:name w:val="Spacer"/>
    <w:basedOn w:val="Normal"/>
    <w:qFormat/>
    <w:rsid w:val="00D83AD7"/>
    <w:pPr>
      <w:spacing w:before="0" w:after="0"/>
    </w:pPr>
  </w:style>
  <w:style w:type="paragraph" w:customStyle="1" w:styleId="Page">
    <w:name w:val="Page"/>
    <w:basedOn w:val="Spacer"/>
    <w:semiHidden/>
    <w:qFormat/>
    <w:rsid w:val="00D83AD7"/>
    <w:pPr>
      <w:jc w:val="right"/>
    </w:pPr>
    <w:rPr>
      <w:color w:val="000000" w:themeColor="text1"/>
    </w:rPr>
  </w:style>
  <w:style w:type="table" w:customStyle="1" w:styleId="Blanktable">
    <w:name w:val="Blank table"/>
    <w:uiPriority w:val="99"/>
    <w:rsid w:val="00065F18"/>
    <w:rPr>
      <w:sz w:val="20"/>
      <w:szCs w:val="20"/>
    </w:rPr>
    <w:tblPr>
      <w:tblInd w:w="108" w:type="dxa"/>
      <w:tblCellMar>
        <w:top w:w="0" w:type="dxa"/>
        <w:left w:w="108" w:type="dxa"/>
        <w:bottom w:w="0" w:type="dxa"/>
        <w:right w:w="108" w:type="dxa"/>
      </w:tblCellMar>
    </w:tblPr>
  </w:style>
  <w:style w:type="paragraph" w:customStyle="1" w:styleId="Tablenormal12pt">
    <w:name w:val="Table normal 12pt"/>
    <w:basedOn w:val="Tablenormal0"/>
    <w:semiHidden/>
    <w:qFormat/>
    <w:rsid w:val="00D83AD7"/>
    <w:rPr>
      <w:sz w:val="24"/>
    </w:rPr>
  </w:style>
  <w:style w:type="paragraph" w:customStyle="1" w:styleId="Tableheading12pt">
    <w:name w:val="Table heading 12pt"/>
    <w:basedOn w:val="Tableheading"/>
    <w:semiHidden/>
    <w:qFormat/>
    <w:rsid w:val="00D83AD7"/>
    <w:rPr>
      <w:color w:val="FFFFFF" w:themeColor="background1"/>
    </w:rPr>
  </w:style>
  <w:style w:type="paragraph" w:customStyle="1" w:styleId="Documentationpageheading">
    <w:name w:val="Documentation page heading"/>
    <w:basedOn w:val="Normal"/>
    <w:semiHidden/>
    <w:qFormat/>
    <w:rsid w:val="00D83AD7"/>
    <w:pPr>
      <w:spacing w:after="0"/>
    </w:pPr>
    <w:rPr>
      <w:b/>
      <w:color w:val="1F497D" w:themeColor="text2"/>
      <w:sz w:val="36"/>
    </w:rPr>
  </w:style>
  <w:style w:type="paragraph" w:customStyle="1" w:styleId="Documentationpagesubheading">
    <w:name w:val="Documentation page subheading"/>
    <w:basedOn w:val="Documentationpageheading"/>
    <w:semiHidden/>
    <w:qFormat/>
    <w:rsid w:val="00D83AD7"/>
    <w:rPr>
      <w:sz w:val="28"/>
    </w:rPr>
  </w:style>
  <w:style w:type="paragraph" w:customStyle="1" w:styleId="Documentationpagetable">
    <w:name w:val="Documentation page table"/>
    <w:basedOn w:val="Normal"/>
    <w:semiHidden/>
    <w:qFormat/>
    <w:rsid w:val="00D83AD7"/>
    <w:pPr>
      <w:spacing w:before="44" w:after="24"/>
    </w:pPr>
    <w:rPr>
      <w:rFonts w:cstheme="minorBidi"/>
      <w:sz w:val="20"/>
    </w:rPr>
  </w:style>
  <w:style w:type="paragraph" w:customStyle="1" w:styleId="Documentationpagetableheading">
    <w:name w:val="Documentation page table heading"/>
    <w:basedOn w:val="Normal"/>
    <w:semiHidden/>
    <w:qFormat/>
    <w:rsid w:val="00D83AD7"/>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D83AD7"/>
    <w:pPr>
      <w:keepNext/>
      <w:spacing w:before="240" w:after="120"/>
    </w:pPr>
    <w:rPr>
      <w:b/>
      <w:i/>
    </w:rPr>
  </w:style>
  <w:style w:type="paragraph" w:customStyle="1" w:styleId="Numberedpara2level1">
    <w:name w:val="Numbered para (2) level 1"/>
    <w:basedOn w:val="Normal"/>
    <w:semiHidden/>
    <w:qFormat/>
    <w:rsid w:val="00D83AD7"/>
    <w:pPr>
      <w:numPr>
        <w:numId w:val="24"/>
      </w:numPr>
      <w:spacing w:after="120"/>
    </w:pPr>
  </w:style>
  <w:style w:type="paragraph" w:customStyle="1" w:styleId="Numberedpara2level2a">
    <w:name w:val="Numbered para (2) level 2 (a)"/>
    <w:basedOn w:val="Normal"/>
    <w:semiHidden/>
    <w:qFormat/>
    <w:rsid w:val="00D83AD7"/>
    <w:pPr>
      <w:numPr>
        <w:ilvl w:val="1"/>
        <w:numId w:val="24"/>
      </w:numPr>
      <w:spacing w:after="120"/>
    </w:pPr>
  </w:style>
  <w:style w:type="paragraph" w:customStyle="1" w:styleId="Numberedpara2level3i">
    <w:name w:val="Numbered para (2) level 3 (i)"/>
    <w:basedOn w:val="Normal"/>
    <w:semiHidden/>
    <w:qFormat/>
    <w:rsid w:val="00D83AD7"/>
    <w:pPr>
      <w:numPr>
        <w:ilvl w:val="2"/>
        <w:numId w:val="24"/>
      </w:numPr>
      <w:spacing w:after="120"/>
    </w:pPr>
  </w:style>
  <w:style w:type="paragraph" w:customStyle="1" w:styleId="Title2">
    <w:name w:val="Title 2"/>
    <w:basedOn w:val="Title"/>
    <w:qFormat/>
    <w:rsid w:val="00D83AD7"/>
    <w:rPr>
      <w:sz w:val="52"/>
    </w:rPr>
  </w:style>
  <w:style w:type="paragraph" w:customStyle="1" w:styleId="Numberedpara2heading">
    <w:name w:val="Numbered para (2) heading"/>
    <w:basedOn w:val="Normal"/>
    <w:semiHidden/>
    <w:qFormat/>
    <w:rsid w:val="00D83AD7"/>
    <w:pPr>
      <w:keepNext/>
      <w:spacing w:before="240" w:after="120"/>
    </w:pPr>
    <w:rPr>
      <w:b/>
      <w:sz w:val="28"/>
    </w:rPr>
  </w:style>
  <w:style w:type="character" w:customStyle="1" w:styleId="Footersecurityclassification">
    <w:name w:val="Footer security classification"/>
    <w:basedOn w:val="DefaultParagraphFont"/>
    <w:uiPriority w:val="1"/>
    <w:semiHidden/>
    <w:qFormat/>
    <w:rsid w:val="00D83AD7"/>
    <w:rPr>
      <w:b/>
      <w:i/>
      <w:caps/>
      <w:smallCaps w:val="0"/>
      <w:sz w:val="22"/>
    </w:rPr>
  </w:style>
  <w:style w:type="paragraph" w:customStyle="1" w:styleId="Numberedpara1level211">
    <w:name w:val="Numbered para (1) level 2 (1.1)"/>
    <w:basedOn w:val="Normal"/>
    <w:uiPriority w:val="99"/>
    <w:semiHidden/>
    <w:rsid w:val="00065F18"/>
    <w:pPr>
      <w:numPr>
        <w:ilvl w:val="1"/>
        <w:numId w:val="25"/>
      </w:numPr>
      <w:spacing w:after="120"/>
    </w:pPr>
  </w:style>
  <w:style w:type="paragraph" w:customStyle="1" w:styleId="Numberedpara11headingwithnumber">
    <w:name w:val="Numbered para (1) 1 (heading with number)"/>
    <w:basedOn w:val="Normal"/>
    <w:semiHidden/>
    <w:qFormat/>
    <w:rsid w:val="00D83AD7"/>
    <w:pPr>
      <w:keepNext/>
      <w:numPr>
        <w:numId w:val="25"/>
      </w:numPr>
      <w:spacing w:before="240" w:after="120"/>
    </w:pPr>
    <w:rPr>
      <w:b/>
      <w:sz w:val="28"/>
    </w:rPr>
  </w:style>
  <w:style w:type="paragraph" w:customStyle="1" w:styleId="Crossreference">
    <w:name w:val="Cross reference"/>
    <w:basedOn w:val="Normal"/>
    <w:semiHidden/>
    <w:qFormat/>
    <w:rsid w:val="00D83AD7"/>
    <w:rPr>
      <w:i/>
      <w:color w:val="1F497D" w:themeColor="text2"/>
      <w:u w:val="single"/>
    </w:rPr>
  </w:style>
  <w:style w:type="paragraph" w:customStyle="1" w:styleId="Numberedpara3heading">
    <w:name w:val="Numbered para (3) heading"/>
    <w:basedOn w:val="Normal"/>
    <w:semiHidden/>
    <w:qFormat/>
    <w:rsid w:val="00D83AD7"/>
    <w:pPr>
      <w:keepNext/>
      <w:spacing w:before="200" w:after="120"/>
    </w:pPr>
    <w:rPr>
      <w:b/>
    </w:rPr>
  </w:style>
  <w:style w:type="paragraph" w:customStyle="1" w:styleId="Numberedpara3subheading">
    <w:name w:val="Numbered para (3) subheading"/>
    <w:basedOn w:val="Normal"/>
    <w:semiHidden/>
    <w:qFormat/>
    <w:rsid w:val="00D83AD7"/>
    <w:pPr>
      <w:keepNext/>
      <w:spacing w:before="240" w:after="120"/>
    </w:pPr>
    <w:rPr>
      <w:b/>
      <w:i/>
    </w:rPr>
  </w:style>
  <w:style w:type="paragraph" w:customStyle="1" w:styleId="Numberedpara3level1">
    <w:name w:val="Numbered para (3) level 1"/>
    <w:basedOn w:val="Normal"/>
    <w:semiHidden/>
    <w:qFormat/>
    <w:rsid w:val="00D83AD7"/>
    <w:pPr>
      <w:numPr>
        <w:numId w:val="26"/>
      </w:numPr>
      <w:spacing w:after="120"/>
    </w:pPr>
  </w:style>
  <w:style w:type="paragraph" w:customStyle="1" w:styleId="Numberedpara3level211">
    <w:name w:val="Numbered para (3) level 2 (1.1)"/>
    <w:basedOn w:val="Normal"/>
    <w:semiHidden/>
    <w:qFormat/>
    <w:rsid w:val="00D83AD7"/>
    <w:pPr>
      <w:numPr>
        <w:ilvl w:val="1"/>
        <w:numId w:val="26"/>
      </w:numPr>
      <w:spacing w:after="120"/>
    </w:pPr>
  </w:style>
  <w:style w:type="paragraph" w:customStyle="1" w:styleId="Numberedpara3level3111">
    <w:name w:val="Numbered para (3) level 3 (1.1.1)"/>
    <w:basedOn w:val="Normal"/>
    <w:semiHidden/>
    <w:qFormat/>
    <w:rsid w:val="00D83AD7"/>
    <w:pPr>
      <w:numPr>
        <w:ilvl w:val="2"/>
        <w:numId w:val="26"/>
      </w:numPr>
      <w:spacing w:after="120"/>
    </w:pPr>
  </w:style>
  <w:style w:type="paragraph" w:styleId="EndnoteText">
    <w:name w:val="endnote text"/>
    <w:basedOn w:val="Normal"/>
    <w:link w:val="EndnoteTextChar"/>
    <w:uiPriority w:val="99"/>
    <w:semiHidden/>
    <w:rsid w:val="00ED4356"/>
    <w:pPr>
      <w:tabs>
        <w:tab w:val="left" w:pos="170"/>
      </w:tabs>
      <w:spacing w:after="0"/>
      <w:ind w:left="57" w:hanging="57"/>
    </w:pPr>
    <w:rPr>
      <w:sz w:val="20"/>
    </w:rPr>
  </w:style>
  <w:style w:type="character" w:customStyle="1" w:styleId="EndnoteTextChar">
    <w:name w:val="Endnote Text Char"/>
    <w:basedOn w:val="DefaultParagraphFont"/>
    <w:link w:val="EndnoteText"/>
    <w:uiPriority w:val="99"/>
    <w:semiHidden/>
    <w:locked/>
    <w:rsid w:val="00ED4356"/>
    <w:rPr>
      <w:rFonts w:eastAsia="Times New Roman" w:cs="Times New Roman"/>
      <w:sz w:val="20"/>
      <w:szCs w:val="20"/>
      <w:lang w:eastAsia="en-US"/>
    </w:rPr>
  </w:style>
  <w:style w:type="character" w:customStyle="1" w:styleId="Crossreferences">
    <w:name w:val="Cross references"/>
    <w:basedOn w:val="DefaultParagraphFont"/>
    <w:uiPriority w:val="1"/>
    <w:qFormat/>
    <w:rsid w:val="00D83AD7"/>
    <w:rPr>
      <w:i/>
      <w:color w:val="1F497D" w:themeColor="text2"/>
      <w:u w:val="single"/>
    </w:rPr>
  </w:style>
  <w:style w:type="paragraph" w:customStyle="1" w:styleId="Bullet-list">
    <w:name w:val="Bullet-list"/>
    <w:uiPriority w:val="99"/>
    <w:rsid w:val="00D912D1"/>
    <w:pPr>
      <w:numPr>
        <w:numId w:val="16"/>
      </w:numPr>
      <w:spacing w:after="180" w:line="280" w:lineRule="exact"/>
      <w:ind w:left="284" w:hanging="284"/>
    </w:pPr>
    <w:rPr>
      <w:rFonts w:ascii="Arial" w:eastAsia="Times New Roman" w:hAnsi="Arial"/>
      <w:szCs w:val="20"/>
      <w:lang w:val="en-AU" w:eastAsia="en-US"/>
    </w:rPr>
  </w:style>
  <w:style w:type="paragraph" w:customStyle="1" w:styleId="TableBullet1">
    <w:name w:val="Table Bullet 1"/>
    <w:basedOn w:val="Normal"/>
    <w:uiPriority w:val="99"/>
    <w:rsid w:val="00D912D1"/>
    <w:pPr>
      <w:numPr>
        <w:numId w:val="17"/>
      </w:numPr>
      <w:spacing w:before="30" w:after="30"/>
    </w:pPr>
    <w:rPr>
      <w:rFonts w:ascii="Garamond" w:hAnsi="Garamond"/>
      <w:lang w:eastAsia="en-NZ"/>
    </w:rPr>
  </w:style>
  <w:style w:type="paragraph" w:customStyle="1" w:styleId="TableBullet2">
    <w:name w:val="Table Bullet 2"/>
    <w:basedOn w:val="Normal"/>
    <w:uiPriority w:val="99"/>
    <w:rsid w:val="00D912D1"/>
    <w:pPr>
      <w:numPr>
        <w:ilvl w:val="1"/>
        <w:numId w:val="17"/>
      </w:numPr>
      <w:spacing w:before="30" w:after="30"/>
    </w:pPr>
    <w:rPr>
      <w:rFonts w:ascii="Garamond" w:hAnsi="Garamond"/>
      <w:lang w:eastAsia="en-NZ"/>
    </w:rPr>
  </w:style>
  <w:style w:type="paragraph" w:customStyle="1" w:styleId="Text">
    <w:name w:val="Text"/>
    <w:basedOn w:val="Normal"/>
    <w:link w:val="TextChar"/>
    <w:uiPriority w:val="99"/>
    <w:rsid w:val="00D912D1"/>
    <w:pPr>
      <w:spacing w:after="120" w:line="300" w:lineRule="exact"/>
      <w:jc w:val="both"/>
    </w:pPr>
    <w:rPr>
      <w:rFonts w:eastAsia="Calibri"/>
      <w:sz w:val="20"/>
    </w:rPr>
  </w:style>
  <w:style w:type="character" w:customStyle="1" w:styleId="TextChar">
    <w:name w:val="Text Char"/>
    <w:link w:val="Text"/>
    <w:uiPriority w:val="99"/>
    <w:locked/>
    <w:rsid w:val="00D912D1"/>
    <w:rPr>
      <w:rFonts w:ascii="Arial" w:hAnsi="Arial"/>
      <w:sz w:val="20"/>
      <w:lang w:val="en-GB" w:eastAsia="en-US"/>
    </w:rPr>
  </w:style>
  <w:style w:type="paragraph" w:styleId="CommentText">
    <w:name w:val="annotation text"/>
    <w:basedOn w:val="Normal"/>
    <w:link w:val="CommentTextChar"/>
    <w:uiPriority w:val="99"/>
    <w:semiHidden/>
    <w:rsid w:val="00134536"/>
    <w:rPr>
      <w:sz w:val="20"/>
    </w:rPr>
  </w:style>
  <w:style w:type="character" w:customStyle="1" w:styleId="CommentTextChar">
    <w:name w:val="Comment Text Char"/>
    <w:basedOn w:val="DefaultParagraphFont"/>
    <w:link w:val="CommentText"/>
    <w:uiPriority w:val="99"/>
    <w:semiHidden/>
    <w:locked/>
    <w:rsid w:val="00134536"/>
    <w:rPr>
      <w:rFonts w:ascii="Arial" w:hAnsi="Arial" w:cs="Times New Roman"/>
      <w:sz w:val="20"/>
      <w:szCs w:val="20"/>
      <w:lang w:val="en-GB" w:eastAsia="en-GB"/>
    </w:rPr>
  </w:style>
  <w:style w:type="paragraph" w:styleId="CommentSubject">
    <w:name w:val="annotation subject"/>
    <w:basedOn w:val="CommentText"/>
    <w:next w:val="CommentText"/>
    <w:link w:val="CommentSubjectChar"/>
    <w:uiPriority w:val="99"/>
    <w:semiHidden/>
    <w:rsid w:val="00134536"/>
    <w:rPr>
      <w:b/>
      <w:bCs/>
    </w:rPr>
  </w:style>
  <w:style w:type="character" w:customStyle="1" w:styleId="CommentSubjectChar">
    <w:name w:val="Comment Subject Char"/>
    <w:basedOn w:val="CommentTextChar"/>
    <w:link w:val="CommentSubject"/>
    <w:uiPriority w:val="99"/>
    <w:semiHidden/>
    <w:locked/>
    <w:rsid w:val="00134536"/>
    <w:rPr>
      <w:rFonts w:ascii="Arial" w:hAnsi="Arial" w:cs="Times New Roman"/>
      <w:b/>
      <w:bCs/>
      <w:sz w:val="20"/>
      <w:szCs w:val="20"/>
      <w:lang w:val="en-GB" w:eastAsia="en-GB"/>
    </w:rPr>
  </w:style>
  <w:style w:type="paragraph" w:customStyle="1" w:styleId="EvenFooter">
    <w:name w:val="Even Footer"/>
    <w:basedOn w:val="Footer"/>
    <w:uiPriority w:val="99"/>
    <w:rsid w:val="00345338"/>
    <w:pPr>
      <w:tabs>
        <w:tab w:val="right" w:pos="9072"/>
      </w:tabs>
      <w:spacing w:before="0" w:after="0"/>
      <w:contextualSpacing w:val="0"/>
    </w:pPr>
    <w:rPr>
      <w:i w:val="0"/>
      <w:noProof/>
      <w:color w:val="002469"/>
      <w:spacing w:val="6"/>
      <w:sz w:val="16"/>
      <w:szCs w:val="16"/>
    </w:rPr>
  </w:style>
  <w:style w:type="numbering" w:styleId="ArticleSection">
    <w:name w:val="Outline List 3"/>
    <w:basedOn w:val="NoList"/>
    <w:uiPriority w:val="99"/>
    <w:semiHidden/>
    <w:unhideWhenUsed/>
    <w:rsid w:val="00BA2FD6"/>
    <w:pPr>
      <w:numPr>
        <w:numId w:val="9"/>
      </w:numPr>
    </w:pPr>
  </w:style>
  <w:style w:type="numbering" w:styleId="1ai">
    <w:name w:val="Outline List 1"/>
    <w:basedOn w:val="NoList"/>
    <w:uiPriority w:val="99"/>
    <w:semiHidden/>
    <w:unhideWhenUsed/>
    <w:rsid w:val="00BA2FD6"/>
    <w:pPr>
      <w:numPr>
        <w:numId w:val="7"/>
      </w:numPr>
    </w:pPr>
  </w:style>
  <w:style w:type="numbering" w:styleId="111111">
    <w:name w:val="Outline List 2"/>
    <w:basedOn w:val="NoList"/>
    <w:uiPriority w:val="99"/>
    <w:semiHidden/>
    <w:unhideWhenUsed/>
    <w:rsid w:val="00BA2FD6"/>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1" w:qFormat="1"/>
    <w:lsdException w:name="heading 6" w:locked="1" w:uiPriority="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qFormat="1"/>
  </w:latentStyles>
  <w:style w:type="paragraph" w:default="1" w:styleId="Normal">
    <w:name w:val="Normal"/>
    <w:qFormat/>
    <w:rsid w:val="00D83AD7"/>
    <w:pPr>
      <w:keepLines/>
    </w:pPr>
    <w:rPr>
      <w:lang w:eastAsia="en-US"/>
    </w:rPr>
  </w:style>
  <w:style w:type="paragraph" w:styleId="Heading1">
    <w:name w:val="heading 1"/>
    <w:basedOn w:val="Normal"/>
    <w:next w:val="Normal"/>
    <w:link w:val="Heading1Char"/>
    <w:qFormat/>
    <w:rsid w:val="00062247"/>
    <w:pPr>
      <w:keepNext/>
      <w:spacing w:before="360" w:after="120"/>
      <w:contextualSpacing/>
      <w:outlineLvl w:val="0"/>
    </w:pPr>
    <w:rPr>
      <w:rFonts w:cs="Arial"/>
      <w:b/>
      <w:bCs/>
      <w:color w:val="1F546B"/>
      <w:kern w:val="32"/>
      <w:sz w:val="52"/>
      <w:szCs w:val="32"/>
    </w:rPr>
  </w:style>
  <w:style w:type="paragraph" w:styleId="Heading2">
    <w:name w:val="heading 2"/>
    <w:basedOn w:val="Normal"/>
    <w:next w:val="Normal"/>
    <w:link w:val="Heading2Char"/>
    <w:qFormat/>
    <w:rsid w:val="00D83AD7"/>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D83AD7"/>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D83AD7"/>
    <w:pPr>
      <w:keepNext/>
      <w:spacing w:before="360" w:after="120"/>
      <w:contextualSpacing/>
      <w:outlineLvl w:val="3"/>
    </w:pPr>
    <w:rPr>
      <w:b/>
      <w:bCs/>
      <w:i/>
      <w:color w:val="1F497D" w:themeColor="text2"/>
      <w:szCs w:val="28"/>
    </w:rPr>
  </w:style>
  <w:style w:type="paragraph" w:styleId="Heading5">
    <w:name w:val="heading 5"/>
    <w:basedOn w:val="Normal"/>
    <w:next w:val="BodyText"/>
    <w:link w:val="Heading5Char"/>
    <w:uiPriority w:val="1"/>
    <w:qFormat/>
    <w:rsid w:val="00D83AD7"/>
    <w:pPr>
      <w:keepNext/>
      <w:spacing w:before="360"/>
      <w:outlineLvl w:val="4"/>
    </w:pPr>
    <w:rPr>
      <w:b/>
      <w:bCs/>
      <w:iCs/>
      <w:szCs w:val="26"/>
    </w:rPr>
  </w:style>
  <w:style w:type="paragraph" w:styleId="Heading6">
    <w:name w:val="heading 6"/>
    <w:basedOn w:val="Normal"/>
    <w:next w:val="Normal"/>
    <w:link w:val="Heading6Char"/>
    <w:uiPriority w:val="1"/>
    <w:qFormat/>
    <w:rsid w:val="00D83AD7"/>
    <w:pPr>
      <w:spacing w:before="360"/>
      <w:outlineLvl w:val="5"/>
    </w:pPr>
    <w:rPr>
      <w:b/>
      <w:bCs/>
      <w:i/>
      <w:szCs w:val="22"/>
    </w:rPr>
  </w:style>
  <w:style w:type="paragraph" w:styleId="Heading7">
    <w:name w:val="heading 7"/>
    <w:basedOn w:val="Normal"/>
    <w:next w:val="Normal"/>
    <w:link w:val="Heading7Char"/>
    <w:uiPriority w:val="99"/>
    <w:qFormat/>
    <w:rsid w:val="00D83AD7"/>
    <w:pPr>
      <w:spacing w:after="60"/>
      <w:outlineLvl w:val="6"/>
    </w:pPr>
  </w:style>
  <w:style w:type="paragraph" w:styleId="Heading8">
    <w:name w:val="heading 8"/>
    <w:basedOn w:val="Normal"/>
    <w:next w:val="Normal"/>
    <w:link w:val="Heading8Char"/>
    <w:uiPriority w:val="99"/>
    <w:qFormat/>
    <w:rsid w:val="00D83AD7"/>
    <w:pPr>
      <w:spacing w:after="60"/>
      <w:outlineLvl w:val="7"/>
    </w:pPr>
    <w:rPr>
      <w:i/>
      <w:iCs/>
    </w:rPr>
  </w:style>
  <w:style w:type="paragraph" w:styleId="Heading9">
    <w:name w:val="heading 9"/>
    <w:basedOn w:val="Normal"/>
    <w:next w:val="Normal"/>
    <w:link w:val="Heading9Char"/>
    <w:uiPriority w:val="99"/>
    <w:qFormat/>
    <w:rsid w:val="00D83AD7"/>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062247"/>
    <w:rPr>
      <w:rFonts w:cs="Arial"/>
      <w:b/>
      <w:bCs/>
      <w:color w:val="1F546B"/>
      <w:kern w:val="32"/>
      <w:sz w:val="52"/>
      <w:szCs w:val="32"/>
      <w:lang w:eastAsia="en-US"/>
    </w:rPr>
  </w:style>
  <w:style w:type="character" w:customStyle="1" w:styleId="Heading2Char">
    <w:name w:val="Heading 2 Char"/>
    <w:basedOn w:val="DefaultParagraphFont"/>
    <w:link w:val="Heading2"/>
    <w:locked/>
    <w:rsid w:val="00D83AD7"/>
    <w:rPr>
      <w:rFonts w:cs="Arial"/>
      <w:b/>
      <w:bCs/>
      <w:iCs/>
      <w:color w:val="1F546B"/>
      <w:sz w:val="36"/>
      <w:szCs w:val="28"/>
      <w:lang w:eastAsia="en-US"/>
    </w:rPr>
  </w:style>
  <w:style w:type="character" w:customStyle="1" w:styleId="Heading3Char">
    <w:name w:val="Heading 3 Char"/>
    <w:link w:val="Heading3"/>
    <w:locked/>
    <w:rsid w:val="00D83AD7"/>
    <w:rPr>
      <w:rFonts w:cs="Arial"/>
      <w:b/>
      <w:bCs/>
      <w:color w:val="1F546B"/>
      <w:sz w:val="28"/>
      <w:szCs w:val="26"/>
      <w:lang w:eastAsia="en-US"/>
    </w:rPr>
  </w:style>
  <w:style w:type="character" w:customStyle="1" w:styleId="Heading4Char">
    <w:name w:val="Heading 4 Char"/>
    <w:basedOn w:val="DefaultParagraphFont"/>
    <w:link w:val="Heading4"/>
    <w:locked/>
    <w:rsid w:val="00D83AD7"/>
    <w:rPr>
      <w:b/>
      <w:bCs/>
      <w:i/>
      <w:color w:val="1F497D" w:themeColor="text2"/>
      <w:szCs w:val="28"/>
      <w:lang w:eastAsia="en-US"/>
    </w:rPr>
  </w:style>
  <w:style w:type="character" w:customStyle="1" w:styleId="Heading5Char">
    <w:name w:val="Heading 5 Char"/>
    <w:basedOn w:val="DefaultParagraphFont"/>
    <w:link w:val="Heading5"/>
    <w:uiPriority w:val="1"/>
    <w:locked/>
    <w:rsid w:val="00D83AD7"/>
    <w:rPr>
      <w:b/>
      <w:bCs/>
      <w:iCs/>
      <w:szCs w:val="26"/>
      <w:lang w:eastAsia="en-US"/>
    </w:rPr>
  </w:style>
  <w:style w:type="character" w:customStyle="1" w:styleId="Heading6Char">
    <w:name w:val="Heading 6 Char"/>
    <w:basedOn w:val="DefaultParagraphFont"/>
    <w:link w:val="Heading6"/>
    <w:uiPriority w:val="1"/>
    <w:locked/>
    <w:rsid w:val="00D83AD7"/>
    <w:rPr>
      <w:b/>
      <w:bCs/>
      <w:i/>
      <w:szCs w:val="22"/>
      <w:lang w:eastAsia="en-US"/>
    </w:rPr>
  </w:style>
  <w:style w:type="character" w:customStyle="1" w:styleId="Heading7Char">
    <w:name w:val="Heading 7 Char"/>
    <w:basedOn w:val="DefaultParagraphFont"/>
    <w:link w:val="Heading7"/>
    <w:uiPriority w:val="99"/>
    <w:locked/>
    <w:rsid w:val="008B681E"/>
    <w:rPr>
      <w:lang w:eastAsia="en-US"/>
    </w:rPr>
  </w:style>
  <w:style w:type="character" w:customStyle="1" w:styleId="Heading8Char">
    <w:name w:val="Heading 8 Char"/>
    <w:basedOn w:val="DefaultParagraphFont"/>
    <w:link w:val="Heading8"/>
    <w:uiPriority w:val="99"/>
    <w:locked/>
    <w:rsid w:val="008B681E"/>
    <w:rPr>
      <w:i/>
      <w:iCs/>
      <w:lang w:eastAsia="en-US"/>
    </w:rPr>
  </w:style>
  <w:style w:type="character" w:customStyle="1" w:styleId="Heading9Char">
    <w:name w:val="Heading 9 Char"/>
    <w:basedOn w:val="DefaultParagraphFont"/>
    <w:link w:val="Heading9"/>
    <w:uiPriority w:val="99"/>
    <w:locked/>
    <w:rsid w:val="008B681E"/>
    <w:rPr>
      <w:rFonts w:cs="Arial"/>
      <w:szCs w:val="22"/>
      <w:lang w:eastAsia="en-US"/>
    </w:rPr>
  </w:style>
  <w:style w:type="paragraph" w:styleId="BodyText">
    <w:name w:val="Body Text"/>
    <w:basedOn w:val="Normal"/>
    <w:link w:val="BodyTextChar"/>
    <w:uiPriority w:val="99"/>
    <w:semiHidden/>
    <w:rsid w:val="00065F18"/>
    <w:pPr>
      <w:spacing w:after="200"/>
    </w:pPr>
  </w:style>
  <w:style w:type="character" w:customStyle="1" w:styleId="BodyTextChar">
    <w:name w:val="Body Text Char"/>
    <w:basedOn w:val="DefaultParagraphFont"/>
    <w:link w:val="BodyText"/>
    <w:uiPriority w:val="99"/>
    <w:semiHidden/>
    <w:locked/>
    <w:rsid w:val="00065F18"/>
    <w:rPr>
      <w:rFonts w:eastAsia="Times New Roman" w:cs="Times New Roman"/>
      <w:lang w:eastAsia="en-US"/>
    </w:rPr>
  </w:style>
  <w:style w:type="paragraph" w:styleId="BlockText">
    <w:name w:val="Block Text"/>
    <w:basedOn w:val="Normal"/>
    <w:uiPriority w:val="99"/>
    <w:semiHidden/>
    <w:rsid w:val="00065F18"/>
    <w:pPr>
      <w:ind w:left="1440" w:right="1440"/>
    </w:pPr>
  </w:style>
  <w:style w:type="paragraph" w:styleId="BodyText2">
    <w:name w:val="Body Text 2"/>
    <w:basedOn w:val="Normal"/>
    <w:link w:val="BodyText2Char"/>
    <w:uiPriority w:val="99"/>
    <w:semiHidden/>
    <w:rsid w:val="00065F18"/>
    <w:pPr>
      <w:spacing w:line="480" w:lineRule="auto"/>
    </w:pPr>
  </w:style>
  <w:style w:type="character" w:customStyle="1" w:styleId="BodyText2Char">
    <w:name w:val="Body Text 2 Char"/>
    <w:basedOn w:val="DefaultParagraphFont"/>
    <w:link w:val="BodyText2"/>
    <w:uiPriority w:val="99"/>
    <w:semiHidden/>
    <w:locked/>
    <w:rsid w:val="008B681E"/>
    <w:rPr>
      <w:rFonts w:ascii="Arial" w:hAnsi="Arial" w:cs="Times New Roman"/>
      <w:sz w:val="20"/>
      <w:szCs w:val="20"/>
      <w:lang w:val="en-GB" w:eastAsia="en-GB"/>
    </w:rPr>
  </w:style>
  <w:style w:type="paragraph" w:styleId="BodyText3">
    <w:name w:val="Body Text 3"/>
    <w:basedOn w:val="Normal"/>
    <w:link w:val="BodyText3Char"/>
    <w:uiPriority w:val="99"/>
    <w:semiHidden/>
    <w:rsid w:val="00065F18"/>
    <w:rPr>
      <w:sz w:val="16"/>
      <w:szCs w:val="16"/>
    </w:rPr>
  </w:style>
  <w:style w:type="character" w:customStyle="1" w:styleId="BodyText3Char">
    <w:name w:val="Body Text 3 Char"/>
    <w:basedOn w:val="DefaultParagraphFont"/>
    <w:link w:val="BodyText3"/>
    <w:uiPriority w:val="99"/>
    <w:semiHidden/>
    <w:locked/>
    <w:rsid w:val="008B681E"/>
    <w:rPr>
      <w:rFonts w:ascii="Arial" w:hAnsi="Arial" w:cs="Times New Roman"/>
      <w:sz w:val="16"/>
      <w:szCs w:val="16"/>
      <w:lang w:val="en-GB" w:eastAsia="en-GB"/>
    </w:rPr>
  </w:style>
  <w:style w:type="paragraph" w:styleId="BodyTextFirstIndent">
    <w:name w:val="Body Text First Indent"/>
    <w:basedOn w:val="BodyText"/>
    <w:link w:val="BodyTextFirstIndentChar"/>
    <w:uiPriority w:val="99"/>
    <w:semiHidden/>
    <w:rsid w:val="00065F18"/>
    <w:pPr>
      <w:spacing w:after="120"/>
      <w:ind w:firstLine="210"/>
    </w:pPr>
  </w:style>
  <w:style w:type="character" w:customStyle="1" w:styleId="BodyTextFirstIndentChar">
    <w:name w:val="Body Text First Indent Char"/>
    <w:basedOn w:val="BodyTextChar"/>
    <w:link w:val="BodyTextFirstIndent"/>
    <w:uiPriority w:val="99"/>
    <w:semiHidden/>
    <w:locked/>
    <w:rsid w:val="008B681E"/>
    <w:rPr>
      <w:rFonts w:ascii="Arial" w:eastAsia="Times New Roman" w:hAnsi="Arial" w:cs="Times New Roman"/>
      <w:sz w:val="20"/>
      <w:szCs w:val="20"/>
      <w:lang w:val="en-GB" w:eastAsia="en-GB"/>
    </w:rPr>
  </w:style>
  <w:style w:type="paragraph" w:styleId="BodyTextIndent">
    <w:name w:val="Body Text Indent"/>
    <w:basedOn w:val="Normal"/>
    <w:link w:val="BodyTextIndentChar"/>
    <w:uiPriority w:val="99"/>
    <w:semiHidden/>
    <w:rsid w:val="00065F18"/>
    <w:pPr>
      <w:ind w:left="283"/>
    </w:pPr>
  </w:style>
  <w:style w:type="character" w:customStyle="1" w:styleId="BodyTextIndentChar">
    <w:name w:val="Body Text Indent Char"/>
    <w:basedOn w:val="DefaultParagraphFont"/>
    <w:link w:val="BodyTextIndent"/>
    <w:uiPriority w:val="99"/>
    <w:semiHidden/>
    <w:locked/>
    <w:rsid w:val="008B681E"/>
    <w:rPr>
      <w:rFonts w:ascii="Arial" w:hAnsi="Arial" w:cs="Times New Roman"/>
      <w:sz w:val="20"/>
      <w:szCs w:val="20"/>
      <w:lang w:val="en-GB" w:eastAsia="en-GB"/>
    </w:rPr>
  </w:style>
  <w:style w:type="paragraph" w:styleId="BodyTextFirstIndent2">
    <w:name w:val="Body Text First Indent 2"/>
    <w:basedOn w:val="BodyTextIndent"/>
    <w:link w:val="BodyTextFirstIndent2Char"/>
    <w:uiPriority w:val="99"/>
    <w:semiHidden/>
    <w:rsid w:val="00065F18"/>
    <w:pPr>
      <w:ind w:firstLine="210"/>
    </w:pPr>
  </w:style>
  <w:style w:type="character" w:customStyle="1" w:styleId="BodyTextFirstIndent2Char">
    <w:name w:val="Body Text First Indent 2 Char"/>
    <w:basedOn w:val="BodyTextIndentChar"/>
    <w:link w:val="BodyTextFirstIndent2"/>
    <w:uiPriority w:val="99"/>
    <w:semiHidden/>
    <w:locked/>
    <w:rsid w:val="008B681E"/>
    <w:rPr>
      <w:rFonts w:ascii="Arial" w:hAnsi="Arial" w:cs="Times New Roman"/>
      <w:sz w:val="20"/>
      <w:szCs w:val="20"/>
      <w:lang w:val="en-GB" w:eastAsia="en-GB"/>
    </w:rPr>
  </w:style>
  <w:style w:type="paragraph" w:styleId="BodyTextIndent2">
    <w:name w:val="Body Text Indent 2"/>
    <w:basedOn w:val="Normal"/>
    <w:link w:val="BodyTextIndent2Char"/>
    <w:uiPriority w:val="99"/>
    <w:semiHidden/>
    <w:rsid w:val="00065F18"/>
    <w:pPr>
      <w:spacing w:line="480" w:lineRule="auto"/>
      <w:ind w:left="283"/>
    </w:pPr>
  </w:style>
  <w:style w:type="character" w:customStyle="1" w:styleId="BodyTextIndent2Char">
    <w:name w:val="Body Text Indent 2 Char"/>
    <w:basedOn w:val="DefaultParagraphFont"/>
    <w:link w:val="BodyTextIndent2"/>
    <w:uiPriority w:val="99"/>
    <w:semiHidden/>
    <w:locked/>
    <w:rsid w:val="008B681E"/>
    <w:rPr>
      <w:rFonts w:ascii="Arial" w:hAnsi="Arial" w:cs="Times New Roman"/>
      <w:sz w:val="20"/>
      <w:szCs w:val="20"/>
      <w:lang w:val="en-GB" w:eastAsia="en-GB"/>
    </w:rPr>
  </w:style>
  <w:style w:type="paragraph" w:styleId="BodyTextIndent3">
    <w:name w:val="Body Text Indent 3"/>
    <w:basedOn w:val="Normal"/>
    <w:link w:val="BodyTextIndent3Char"/>
    <w:uiPriority w:val="99"/>
    <w:semiHidden/>
    <w:rsid w:val="00065F18"/>
    <w:pPr>
      <w:ind w:left="283"/>
    </w:pPr>
    <w:rPr>
      <w:sz w:val="16"/>
      <w:szCs w:val="16"/>
    </w:rPr>
  </w:style>
  <w:style w:type="character" w:customStyle="1" w:styleId="BodyTextIndent3Char">
    <w:name w:val="Body Text Indent 3 Char"/>
    <w:basedOn w:val="DefaultParagraphFont"/>
    <w:link w:val="BodyTextIndent3"/>
    <w:uiPriority w:val="99"/>
    <w:semiHidden/>
    <w:locked/>
    <w:rsid w:val="008B681E"/>
    <w:rPr>
      <w:rFonts w:ascii="Arial" w:hAnsi="Arial" w:cs="Times New Roman"/>
      <w:sz w:val="16"/>
      <w:szCs w:val="16"/>
      <w:lang w:val="en-GB" w:eastAsia="en-GB"/>
    </w:rPr>
  </w:style>
  <w:style w:type="paragraph" w:styleId="Closing">
    <w:name w:val="Closing"/>
    <w:basedOn w:val="Normal"/>
    <w:link w:val="ClosingChar"/>
    <w:uiPriority w:val="99"/>
    <w:semiHidden/>
    <w:rsid w:val="00065F18"/>
    <w:pPr>
      <w:ind w:left="4252"/>
    </w:pPr>
  </w:style>
  <w:style w:type="character" w:customStyle="1" w:styleId="ClosingChar">
    <w:name w:val="Closing Char"/>
    <w:basedOn w:val="DefaultParagraphFont"/>
    <w:link w:val="Closing"/>
    <w:uiPriority w:val="99"/>
    <w:semiHidden/>
    <w:locked/>
    <w:rsid w:val="008B681E"/>
    <w:rPr>
      <w:rFonts w:ascii="Arial" w:hAnsi="Arial" w:cs="Times New Roman"/>
      <w:sz w:val="20"/>
      <w:szCs w:val="20"/>
      <w:lang w:val="en-GB" w:eastAsia="en-GB"/>
    </w:rPr>
  </w:style>
  <w:style w:type="paragraph" w:styleId="Date">
    <w:name w:val="Date"/>
    <w:basedOn w:val="Normal"/>
    <w:next w:val="Normal"/>
    <w:link w:val="DateChar"/>
    <w:uiPriority w:val="99"/>
    <w:semiHidden/>
    <w:rsid w:val="00065F18"/>
  </w:style>
  <w:style w:type="character" w:customStyle="1" w:styleId="DateChar">
    <w:name w:val="Date Char"/>
    <w:basedOn w:val="DefaultParagraphFont"/>
    <w:link w:val="Date"/>
    <w:uiPriority w:val="99"/>
    <w:semiHidden/>
    <w:locked/>
    <w:rsid w:val="008B681E"/>
    <w:rPr>
      <w:rFonts w:ascii="Arial" w:hAnsi="Arial" w:cs="Times New Roman"/>
      <w:sz w:val="20"/>
      <w:szCs w:val="20"/>
      <w:lang w:val="en-GB" w:eastAsia="en-GB"/>
    </w:rPr>
  </w:style>
  <w:style w:type="paragraph" w:styleId="E-mailSignature">
    <w:name w:val="E-mail Signature"/>
    <w:basedOn w:val="Normal"/>
    <w:link w:val="E-mailSignatureChar"/>
    <w:uiPriority w:val="99"/>
    <w:semiHidden/>
    <w:rsid w:val="00065F18"/>
  </w:style>
  <w:style w:type="character" w:customStyle="1" w:styleId="E-mailSignatureChar">
    <w:name w:val="E-mail Signature Char"/>
    <w:basedOn w:val="DefaultParagraphFont"/>
    <w:link w:val="E-mailSignature"/>
    <w:uiPriority w:val="99"/>
    <w:semiHidden/>
    <w:locked/>
    <w:rsid w:val="008B681E"/>
    <w:rPr>
      <w:rFonts w:ascii="Arial" w:hAnsi="Arial" w:cs="Times New Roman"/>
      <w:sz w:val="20"/>
      <w:szCs w:val="20"/>
      <w:lang w:val="en-GB" w:eastAsia="en-GB"/>
    </w:rPr>
  </w:style>
  <w:style w:type="character" w:styleId="Emphasis">
    <w:name w:val="Emphasis"/>
    <w:uiPriority w:val="99"/>
    <w:qFormat/>
    <w:rsid w:val="00D83AD7"/>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rPr>
  </w:style>
  <w:style w:type="character" w:styleId="FollowedHyperlink">
    <w:name w:val="FollowedHyperlink"/>
    <w:basedOn w:val="DefaultParagraphFont"/>
    <w:uiPriority w:val="99"/>
    <w:semiHidden/>
    <w:rsid w:val="00065F18"/>
    <w:rPr>
      <w:rFonts w:cs="Times New Roman"/>
      <w:color w:val="800080"/>
      <w:u w:val="single"/>
    </w:rPr>
  </w:style>
  <w:style w:type="paragraph" w:styleId="Footer">
    <w:name w:val="footer"/>
    <w:basedOn w:val="Normal"/>
    <w:link w:val="FooterChar"/>
    <w:uiPriority w:val="99"/>
    <w:rsid w:val="00065F18"/>
    <w:pPr>
      <w:spacing w:before="40" w:after="40"/>
      <w:contextualSpacing/>
    </w:pPr>
    <w:rPr>
      <w:i/>
      <w:sz w:val="20"/>
    </w:rPr>
  </w:style>
  <w:style w:type="character" w:customStyle="1" w:styleId="FooterChar">
    <w:name w:val="Footer Char"/>
    <w:basedOn w:val="DefaultParagraphFont"/>
    <w:link w:val="Footer"/>
    <w:uiPriority w:val="99"/>
    <w:locked/>
    <w:rsid w:val="00065F18"/>
    <w:rPr>
      <w:rFonts w:eastAsia="Times New Roman" w:cs="Times New Roman"/>
      <w:i/>
      <w:sz w:val="20"/>
      <w:lang w:eastAsia="en-US"/>
    </w:rPr>
  </w:style>
  <w:style w:type="paragraph" w:styleId="Header">
    <w:name w:val="header"/>
    <w:basedOn w:val="Normal"/>
    <w:link w:val="HeaderChar"/>
    <w:uiPriority w:val="99"/>
    <w:rsid w:val="00065F18"/>
    <w:pPr>
      <w:spacing w:before="40" w:after="40"/>
    </w:pPr>
    <w:rPr>
      <w:color w:val="808080"/>
    </w:rPr>
  </w:style>
  <w:style w:type="character" w:customStyle="1" w:styleId="HeaderChar">
    <w:name w:val="Header Char"/>
    <w:basedOn w:val="DefaultParagraphFont"/>
    <w:link w:val="Header"/>
    <w:uiPriority w:val="99"/>
    <w:locked/>
    <w:rsid w:val="00065F18"/>
    <w:rPr>
      <w:rFonts w:eastAsia="Times New Roman" w:cs="Times New Roman"/>
      <w:color w:val="808080"/>
      <w:sz w:val="22"/>
      <w:lang w:eastAsia="en-US"/>
    </w:rPr>
  </w:style>
  <w:style w:type="character" w:styleId="HTMLAcronym">
    <w:name w:val="HTML Acronym"/>
    <w:basedOn w:val="DefaultParagraphFont"/>
    <w:uiPriority w:val="99"/>
    <w:semiHidden/>
    <w:rsid w:val="00065F18"/>
    <w:rPr>
      <w:rFonts w:cs="Times New Roman"/>
    </w:rPr>
  </w:style>
  <w:style w:type="paragraph" w:styleId="HTMLAddress">
    <w:name w:val="HTML Address"/>
    <w:basedOn w:val="Normal"/>
    <w:link w:val="HTMLAddressChar"/>
    <w:uiPriority w:val="99"/>
    <w:semiHidden/>
    <w:rsid w:val="00065F18"/>
    <w:rPr>
      <w:i/>
      <w:iCs/>
    </w:rPr>
  </w:style>
  <w:style w:type="character" w:customStyle="1" w:styleId="HTMLAddressChar">
    <w:name w:val="HTML Address Char"/>
    <w:basedOn w:val="DefaultParagraphFont"/>
    <w:link w:val="HTMLAddress"/>
    <w:uiPriority w:val="99"/>
    <w:semiHidden/>
    <w:locked/>
    <w:rsid w:val="008B681E"/>
    <w:rPr>
      <w:rFonts w:ascii="Arial" w:hAnsi="Arial" w:cs="Times New Roman"/>
      <w:i/>
      <w:iCs/>
      <w:sz w:val="20"/>
      <w:szCs w:val="20"/>
      <w:lang w:val="en-GB" w:eastAsia="en-GB"/>
    </w:rPr>
  </w:style>
  <w:style w:type="character" w:styleId="HTMLCite">
    <w:name w:val="HTML Cite"/>
    <w:basedOn w:val="DefaultParagraphFont"/>
    <w:uiPriority w:val="99"/>
    <w:semiHidden/>
    <w:rsid w:val="00065F18"/>
    <w:rPr>
      <w:rFonts w:cs="Times New Roman"/>
      <w:i/>
    </w:rPr>
  </w:style>
  <w:style w:type="character" w:styleId="HTMLCode">
    <w:name w:val="HTML Code"/>
    <w:basedOn w:val="DefaultParagraphFont"/>
    <w:uiPriority w:val="99"/>
    <w:semiHidden/>
    <w:rsid w:val="00065F18"/>
    <w:rPr>
      <w:rFonts w:ascii="Courier New" w:hAnsi="Courier New" w:cs="Times New Roman"/>
      <w:sz w:val="20"/>
    </w:rPr>
  </w:style>
  <w:style w:type="character" w:styleId="HTMLDefinition">
    <w:name w:val="HTML Definition"/>
    <w:basedOn w:val="DefaultParagraphFont"/>
    <w:uiPriority w:val="99"/>
    <w:semiHidden/>
    <w:rsid w:val="00065F18"/>
    <w:rPr>
      <w:rFonts w:cs="Times New Roman"/>
      <w:i/>
    </w:rPr>
  </w:style>
  <w:style w:type="character" w:styleId="HTMLKeyboard">
    <w:name w:val="HTML Keyboard"/>
    <w:basedOn w:val="DefaultParagraphFont"/>
    <w:uiPriority w:val="99"/>
    <w:semiHidden/>
    <w:rsid w:val="00065F18"/>
    <w:rPr>
      <w:rFonts w:ascii="Courier New" w:hAnsi="Courier New" w:cs="Times New Roman"/>
      <w:sz w:val="20"/>
    </w:rPr>
  </w:style>
  <w:style w:type="paragraph" w:styleId="HTMLPreformatted">
    <w:name w:val="HTML Preformatted"/>
    <w:basedOn w:val="Normal"/>
    <w:link w:val="HTMLPreformattedChar"/>
    <w:uiPriority w:val="99"/>
    <w:semiHidden/>
    <w:rsid w:val="00065F18"/>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8B681E"/>
    <w:rPr>
      <w:rFonts w:ascii="Courier New" w:hAnsi="Courier New" w:cs="Courier New"/>
      <w:sz w:val="20"/>
      <w:szCs w:val="20"/>
      <w:lang w:val="en-GB" w:eastAsia="en-GB"/>
    </w:rPr>
  </w:style>
  <w:style w:type="character" w:styleId="HTMLSample">
    <w:name w:val="HTML Sample"/>
    <w:basedOn w:val="DefaultParagraphFont"/>
    <w:uiPriority w:val="99"/>
    <w:semiHidden/>
    <w:rsid w:val="00065F18"/>
    <w:rPr>
      <w:rFonts w:ascii="Courier New" w:hAnsi="Courier New" w:cs="Times New Roman"/>
    </w:rPr>
  </w:style>
  <w:style w:type="character" w:styleId="HTMLTypewriter">
    <w:name w:val="HTML Typewriter"/>
    <w:basedOn w:val="DefaultParagraphFont"/>
    <w:uiPriority w:val="99"/>
    <w:semiHidden/>
    <w:rsid w:val="00065F18"/>
    <w:rPr>
      <w:rFonts w:ascii="Courier New" w:hAnsi="Courier New" w:cs="Times New Roman"/>
      <w:sz w:val="20"/>
    </w:rPr>
  </w:style>
  <w:style w:type="character" w:styleId="HTMLVariable">
    <w:name w:val="HTML Variable"/>
    <w:basedOn w:val="DefaultParagraphFont"/>
    <w:uiPriority w:val="99"/>
    <w:semiHidden/>
    <w:rsid w:val="00065F18"/>
    <w:rPr>
      <w:rFonts w:cs="Times New Roman"/>
      <w:i/>
    </w:rPr>
  </w:style>
  <w:style w:type="character" w:styleId="Hyperlink">
    <w:name w:val="Hyperlink"/>
    <w:basedOn w:val="DefaultParagraphFont"/>
    <w:uiPriority w:val="99"/>
    <w:rsid w:val="00065F18"/>
    <w:rPr>
      <w:rFonts w:cs="Times New Roman"/>
      <w:color w:val="1F546B"/>
      <w:u w:val="single"/>
    </w:rPr>
  </w:style>
  <w:style w:type="character" w:styleId="LineNumber">
    <w:name w:val="line number"/>
    <w:basedOn w:val="DefaultParagraphFont"/>
    <w:uiPriority w:val="99"/>
    <w:semiHidden/>
    <w:rsid w:val="00065F18"/>
    <w:rPr>
      <w:rFonts w:cs="Times New Roman"/>
    </w:rPr>
  </w:style>
  <w:style w:type="paragraph" w:styleId="List">
    <w:name w:val="List"/>
    <w:basedOn w:val="Normal"/>
    <w:uiPriority w:val="99"/>
    <w:semiHidden/>
    <w:rsid w:val="00065F18"/>
    <w:pPr>
      <w:ind w:left="283" w:hanging="283"/>
    </w:pPr>
  </w:style>
  <w:style w:type="paragraph" w:styleId="List2">
    <w:name w:val="List 2"/>
    <w:basedOn w:val="Normal"/>
    <w:uiPriority w:val="99"/>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tabs>
        <w:tab w:val="clear" w:pos="360"/>
        <w:tab w:val="num" w:pos="643"/>
      </w:tabs>
      <w:ind w:left="643"/>
    </w:pPr>
  </w:style>
  <w:style w:type="paragraph" w:styleId="ListBullet3">
    <w:name w:val="List Bullet 3"/>
    <w:basedOn w:val="Normal"/>
    <w:uiPriority w:val="99"/>
    <w:semiHidden/>
    <w:rsid w:val="00065F18"/>
    <w:pPr>
      <w:numPr>
        <w:numId w:val="2"/>
      </w:numPr>
      <w:tabs>
        <w:tab w:val="clear" w:pos="643"/>
        <w:tab w:val="num" w:pos="926"/>
      </w:tabs>
      <w:ind w:left="926"/>
    </w:pPr>
  </w:style>
  <w:style w:type="paragraph" w:styleId="ListBullet4">
    <w:name w:val="List Bullet 4"/>
    <w:basedOn w:val="Normal"/>
    <w:uiPriority w:val="99"/>
    <w:semiHidden/>
    <w:rsid w:val="00065F18"/>
    <w:pPr>
      <w:numPr>
        <w:numId w:val="3"/>
      </w:numPr>
      <w:tabs>
        <w:tab w:val="clear" w:pos="926"/>
        <w:tab w:val="num" w:pos="1209"/>
      </w:tabs>
      <w:ind w:left="1209"/>
    </w:pPr>
  </w:style>
  <w:style w:type="paragraph" w:styleId="ListBullet5">
    <w:name w:val="List Bullet 5"/>
    <w:basedOn w:val="Normal"/>
    <w:uiPriority w:val="99"/>
    <w:semiHidden/>
    <w:rsid w:val="00065F18"/>
    <w:pPr>
      <w:numPr>
        <w:numId w:val="4"/>
      </w:numPr>
      <w:tabs>
        <w:tab w:val="clear" w:pos="1209"/>
        <w:tab w:val="num" w:pos="1492"/>
      </w:tabs>
      <w:ind w:left="1492"/>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tabs>
        <w:tab w:val="clear" w:pos="1492"/>
        <w:tab w:val="num" w:pos="1209"/>
      </w:tabs>
      <w:ind w:left="1209"/>
    </w:pPr>
  </w:style>
  <w:style w:type="paragraph" w:styleId="ListNumber5">
    <w:name w:val="List Number 5"/>
    <w:basedOn w:val="Normal"/>
    <w:uiPriority w:val="99"/>
    <w:semiHidden/>
    <w:rsid w:val="00065F18"/>
    <w:pPr>
      <w:numPr>
        <w:numId w:val="6"/>
      </w:numPr>
      <w:tabs>
        <w:tab w:val="clear" w:pos="360"/>
        <w:tab w:val="num" w:pos="7303"/>
      </w:tabs>
      <w:ind w:left="7303"/>
    </w:pPr>
  </w:style>
  <w:style w:type="paragraph" w:styleId="MessageHeader">
    <w:name w:val="Message Header"/>
    <w:basedOn w:val="Normal"/>
    <w:link w:val="MessageHeaderChar"/>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uiPriority w:val="99"/>
    <w:semiHidden/>
    <w:locked/>
    <w:rsid w:val="008B681E"/>
    <w:rPr>
      <w:rFonts w:ascii="Cambria" w:hAnsi="Cambria" w:cs="Times New Roman"/>
      <w:sz w:val="24"/>
      <w:szCs w:val="24"/>
      <w:shd w:val="pct20" w:color="auto" w:fill="auto"/>
      <w:lang w:val="en-GB" w:eastAsia="en-GB"/>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link w:val="NoteHeadingChar"/>
    <w:uiPriority w:val="99"/>
    <w:semiHidden/>
    <w:rsid w:val="00065F18"/>
  </w:style>
  <w:style w:type="character" w:customStyle="1" w:styleId="NoteHeadingChar">
    <w:name w:val="Note Heading Char"/>
    <w:basedOn w:val="DefaultParagraphFont"/>
    <w:link w:val="NoteHeading"/>
    <w:uiPriority w:val="99"/>
    <w:semiHidden/>
    <w:locked/>
    <w:rsid w:val="008B681E"/>
    <w:rPr>
      <w:rFonts w:ascii="Arial" w:hAnsi="Arial" w:cs="Times New Roman"/>
      <w:sz w:val="20"/>
      <w:szCs w:val="20"/>
      <w:lang w:val="en-GB" w:eastAsia="en-GB"/>
    </w:rPr>
  </w:style>
  <w:style w:type="paragraph" w:styleId="PlainText">
    <w:name w:val="Plain Text"/>
    <w:basedOn w:val="Normal"/>
    <w:link w:val="PlainTextChar"/>
    <w:uiPriority w:val="99"/>
    <w:semiHidden/>
    <w:rsid w:val="00065F18"/>
    <w:rPr>
      <w:rFonts w:ascii="Courier New" w:hAnsi="Courier New" w:cs="Courier New"/>
      <w:sz w:val="20"/>
    </w:rPr>
  </w:style>
  <w:style w:type="character" w:customStyle="1" w:styleId="PlainTextChar">
    <w:name w:val="Plain Text Char"/>
    <w:basedOn w:val="DefaultParagraphFont"/>
    <w:link w:val="PlainText"/>
    <w:uiPriority w:val="99"/>
    <w:semiHidden/>
    <w:locked/>
    <w:rsid w:val="008B681E"/>
    <w:rPr>
      <w:rFonts w:ascii="Courier New" w:hAnsi="Courier New" w:cs="Courier New"/>
      <w:sz w:val="20"/>
      <w:szCs w:val="20"/>
      <w:lang w:val="en-GB" w:eastAsia="en-GB"/>
    </w:rPr>
  </w:style>
  <w:style w:type="paragraph" w:styleId="Salutation">
    <w:name w:val="Salutation"/>
    <w:basedOn w:val="Normal"/>
    <w:next w:val="Normal"/>
    <w:link w:val="SalutationChar"/>
    <w:uiPriority w:val="99"/>
    <w:semiHidden/>
    <w:rsid w:val="00065F18"/>
  </w:style>
  <w:style w:type="character" w:customStyle="1" w:styleId="SalutationChar">
    <w:name w:val="Salutation Char"/>
    <w:basedOn w:val="DefaultParagraphFont"/>
    <w:link w:val="Salutation"/>
    <w:uiPriority w:val="99"/>
    <w:semiHidden/>
    <w:locked/>
    <w:rsid w:val="008B681E"/>
    <w:rPr>
      <w:rFonts w:ascii="Arial" w:hAnsi="Arial" w:cs="Times New Roman"/>
      <w:sz w:val="20"/>
      <w:szCs w:val="20"/>
      <w:lang w:val="en-GB" w:eastAsia="en-GB"/>
    </w:rPr>
  </w:style>
  <w:style w:type="paragraph" w:styleId="Signature">
    <w:name w:val="Signature"/>
    <w:basedOn w:val="Normal"/>
    <w:link w:val="SignatureChar"/>
    <w:uiPriority w:val="99"/>
    <w:semiHidden/>
    <w:rsid w:val="00065F18"/>
    <w:pPr>
      <w:ind w:left="4252"/>
    </w:pPr>
  </w:style>
  <w:style w:type="character" w:customStyle="1" w:styleId="SignatureChar">
    <w:name w:val="Signature Char"/>
    <w:basedOn w:val="DefaultParagraphFont"/>
    <w:link w:val="Signature"/>
    <w:uiPriority w:val="99"/>
    <w:semiHidden/>
    <w:locked/>
    <w:rsid w:val="008B681E"/>
    <w:rPr>
      <w:rFonts w:ascii="Arial" w:hAnsi="Arial" w:cs="Times New Roman"/>
      <w:sz w:val="20"/>
      <w:szCs w:val="20"/>
      <w:lang w:val="en-GB" w:eastAsia="en-GB"/>
    </w:rPr>
  </w:style>
  <w:style w:type="character" w:styleId="Strong">
    <w:name w:val="Strong"/>
    <w:uiPriority w:val="99"/>
    <w:qFormat/>
    <w:rsid w:val="00D83AD7"/>
    <w:rPr>
      <w:b/>
      <w:bCs/>
    </w:rPr>
  </w:style>
  <w:style w:type="paragraph" w:styleId="Subtitle">
    <w:name w:val="Subtitle"/>
    <w:basedOn w:val="Normal"/>
    <w:link w:val="SubtitleChar"/>
    <w:uiPriority w:val="1"/>
    <w:qFormat/>
    <w:rsid w:val="00D83AD7"/>
    <w:pPr>
      <w:jc w:val="center"/>
    </w:pPr>
    <w:rPr>
      <w:b/>
      <w:color w:val="7BC7CE"/>
      <w:sz w:val="36"/>
      <w:szCs w:val="36"/>
    </w:rPr>
  </w:style>
  <w:style w:type="character" w:customStyle="1" w:styleId="SubtitleChar">
    <w:name w:val="Subtitle Char"/>
    <w:basedOn w:val="DefaultParagraphFont"/>
    <w:link w:val="Subtitle"/>
    <w:uiPriority w:val="1"/>
    <w:locked/>
    <w:rsid w:val="008B681E"/>
    <w:rPr>
      <w:b/>
      <w:color w:val="7BC7CE"/>
      <w:sz w:val="36"/>
      <w:szCs w:val="36"/>
      <w:lang w:eastAsia="en-US"/>
    </w:rPr>
  </w:style>
  <w:style w:type="table" w:styleId="Table3Deffects1">
    <w:name w:val="Table 3D effects 1"/>
    <w:basedOn w:val="TableNormal"/>
    <w:uiPriority w:val="99"/>
    <w:semiHidden/>
    <w:rsid w:val="00065F18"/>
    <w:pPr>
      <w:spacing w:line="280" w:lineRule="atLeast"/>
    </w:pPr>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65F18"/>
    <w:pPr>
      <w:spacing w:line="280" w:lineRule="atLeast"/>
    </w:pPr>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65F18"/>
    <w:pPr>
      <w:spacing w:line="280" w:lineRule="atLeast"/>
    </w:pPr>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65F18"/>
    <w:pPr>
      <w:spacing w:line="280" w:lineRule="atLeast"/>
    </w:pPr>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65F18"/>
    <w:pPr>
      <w:spacing w:line="280" w:lineRule="atLeast"/>
    </w:pPr>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65F18"/>
    <w:pPr>
      <w:spacing w:line="280" w:lineRule="atLeast"/>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65F18"/>
    <w:pPr>
      <w:spacing w:line="280" w:lineRule="atLeast"/>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65F18"/>
    <w:pPr>
      <w:spacing w:line="280" w:lineRule="atLeast"/>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65F18"/>
    <w:pPr>
      <w:spacing w:line="280" w:lineRule="atLeast"/>
    </w:pPr>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65F18"/>
    <w:pPr>
      <w:spacing w:line="280" w:lineRule="atLeast"/>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65F18"/>
    <w:pPr>
      <w:spacing w:line="280" w:lineRule="atLeast"/>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65F18"/>
    <w:pPr>
      <w:spacing w:line="280" w:lineRule="atLeast"/>
    </w:pPr>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65F18"/>
    <w:pPr>
      <w:spacing w:line="280" w:lineRule="atLeast"/>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65F18"/>
    <w:pPr>
      <w:spacing w:line="280" w:lineRule="atLeast"/>
    </w:pPr>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065F18"/>
    <w:pPr>
      <w:spacing w:line="280" w:lineRule="atLeast"/>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065F18"/>
    <w:pPr>
      <w:spacing w:line="280" w:lineRule="atLeast"/>
    </w:pPr>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65F18"/>
    <w:pPr>
      <w:spacing w:line="280" w:lineRule="atLeast"/>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rsid w:val="00065F18"/>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065F18"/>
    <w:pPr>
      <w:spacing w:line="28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65F18"/>
    <w:pPr>
      <w:spacing w:line="280" w:lineRule="atLeast"/>
    </w:pPr>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65F18"/>
    <w:pPr>
      <w:spacing w:line="280" w:lineRule="atLeast"/>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65F18"/>
    <w:pPr>
      <w:spacing w:line="280" w:lineRule="atLeast"/>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65F18"/>
    <w:pPr>
      <w:spacing w:line="28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065F18"/>
    <w:pPr>
      <w:spacing w:line="280" w:lineRule="atLeast"/>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065F18"/>
    <w:pPr>
      <w:spacing w:line="280" w:lineRule="atLeast"/>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065F18"/>
    <w:pPr>
      <w:spacing w:line="280" w:lineRule="atLeast"/>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65F18"/>
    <w:pPr>
      <w:spacing w:line="280" w:lineRule="atLeast"/>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65F18"/>
    <w:pPr>
      <w:spacing w:line="280" w:lineRule="atLeast"/>
    </w:pPr>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65F18"/>
    <w:pPr>
      <w:spacing w:line="280" w:lineRule="atLeast"/>
    </w:pPr>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65F18"/>
    <w:pPr>
      <w:spacing w:line="28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65F18"/>
    <w:pPr>
      <w:spacing w:line="28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65F18"/>
    <w:pPr>
      <w:spacing w:line="280" w:lineRule="atLeast"/>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65F18"/>
    <w:pPr>
      <w:spacing w:line="280" w:lineRule="atLeast"/>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65F18"/>
    <w:pPr>
      <w:spacing w:line="280" w:lineRule="atLeast"/>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065F18"/>
    <w:pPr>
      <w:spacing w:line="28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65F18"/>
    <w:pPr>
      <w:spacing w:line="280" w:lineRule="atLeast"/>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65F18"/>
    <w:pPr>
      <w:spacing w:line="280" w:lineRule="atLeast"/>
    </w:pPr>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65F18"/>
    <w:pPr>
      <w:spacing w:line="280" w:lineRule="atLeast"/>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65F18"/>
    <w:pPr>
      <w:spacing w:line="280" w:lineRule="atLeast"/>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65F18"/>
    <w:pPr>
      <w:spacing w:line="280" w:lineRule="atLeast"/>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65F18"/>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65F18"/>
    <w:pPr>
      <w:spacing w:line="280" w:lineRule="atLeast"/>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65F18"/>
    <w:pPr>
      <w:spacing w:line="280" w:lineRule="atLeast"/>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65F18"/>
    <w:pPr>
      <w:spacing w:line="280" w:lineRule="atLeast"/>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qFormat/>
    <w:rsid w:val="00D83AD7"/>
    <w:pPr>
      <w:contextualSpacing/>
      <w:jc w:val="right"/>
    </w:pPr>
    <w:rPr>
      <w:b/>
      <w:color w:val="1F546B"/>
      <w:sz w:val="80"/>
      <w:szCs w:val="80"/>
    </w:rPr>
  </w:style>
  <w:style w:type="character" w:customStyle="1" w:styleId="TitleChar">
    <w:name w:val="Title Char"/>
    <w:basedOn w:val="DefaultParagraphFont"/>
    <w:link w:val="Title"/>
    <w:locked/>
    <w:rsid w:val="008B681E"/>
    <w:rPr>
      <w:b/>
      <w:color w:val="1F546B"/>
      <w:sz w:val="80"/>
      <w:szCs w:val="80"/>
      <w:lang w:eastAsia="en-US"/>
    </w:rPr>
  </w:style>
  <w:style w:type="paragraph" w:customStyle="1" w:styleId="BodyTextIndentLevel1">
    <w:name w:val="Body Text Indent Level 1"/>
    <w:basedOn w:val="BodyText"/>
    <w:uiPriority w:val="99"/>
    <w:semiHidden/>
    <w:rsid w:val="00065F18"/>
    <w:pPr>
      <w:ind w:left="709"/>
    </w:pPr>
  </w:style>
  <w:style w:type="paragraph" w:customStyle="1" w:styleId="BodyTextIndentLevel2">
    <w:name w:val="Body Text Indent Level 2"/>
    <w:basedOn w:val="BodyText"/>
    <w:uiPriority w:val="99"/>
    <w:semiHidden/>
    <w:rsid w:val="00065F18"/>
    <w:pPr>
      <w:ind w:left="1276"/>
    </w:pPr>
  </w:style>
  <w:style w:type="paragraph" w:customStyle="1" w:styleId="BodyTextIndentLevel3">
    <w:name w:val="Body Text Indent Level 3"/>
    <w:basedOn w:val="BodyText"/>
    <w:uiPriority w:val="99"/>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99"/>
    <w:semiHidden/>
    <w:rsid w:val="00AF60A0"/>
    <w:pPr>
      <w:numPr>
        <w:numId w:val="10"/>
      </w:numPr>
      <w:outlineLvl w:val="5"/>
    </w:pPr>
  </w:style>
  <w:style w:type="paragraph" w:customStyle="1" w:styleId="Headingnumbered2">
    <w:name w:val="Heading numbered 2"/>
    <w:basedOn w:val="Heading2"/>
    <w:next w:val="Normal"/>
    <w:uiPriority w:val="99"/>
    <w:semiHidden/>
    <w:rsid w:val="00AF60A0"/>
    <w:pPr>
      <w:numPr>
        <w:ilvl w:val="1"/>
        <w:numId w:val="10"/>
      </w:numPr>
      <w:outlineLvl w:val="6"/>
    </w:pPr>
  </w:style>
  <w:style w:type="paragraph" w:customStyle="1" w:styleId="Headingnumbered3">
    <w:name w:val="Heading numbered 3"/>
    <w:basedOn w:val="Normal"/>
    <w:next w:val="Normal"/>
    <w:uiPriority w:val="99"/>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99"/>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D83AD7"/>
    <w:pPr>
      <w:spacing w:before="0" w:after="0"/>
    </w:pPr>
    <w:rPr>
      <w:sz w:val="8"/>
    </w:rPr>
  </w:style>
  <w:style w:type="paragraph" w:customStyle="1" w:styleId="Numberedpara1level3a">
    <w:name w:val="Numbered para (1) level 3 (a)"/>
    <w:basedOn w:val="Normal"/>
    <w:uiPriority w:val="99"/>
    <w:semiHidden/>
    <w:rsid w:val="00065F18"/>
    <w:pPr>
      <w:numPr>
        <w:ilvl w:val="2"/>
        <w:numId w:val="25"/>
      </w:numPr>
      <w:spacing w:after="120"/>
    </w:pPr>
  </w:style>
  <w:style w:type="paragraph" w:customStyle="1" w:styleId="Numberedpara1level4i">
    <w:name w:val="Numbered para (1) level 4 (i)"/>
    <w:basedOn w:val="Normal"/>
    <w:uiPriority w:val="99"/>
    <w:semiHidden/>
    <w:rsid w:val="00065F18"/>
    <w:pPr>
      <w:numPr>
        <w:ilvl w:val="3"/>
        <w:numId w:val="25"/>
      </w:numPr>
      <w:spacing w:after="120"/>
    </w:pPr>
  </w:style>
  <w:style w:type="paragraph" w:customStyle="1" w:styleId="Bullet">
    <w:name w:val="Bullet"/>
    <w:basedOn w:val="Normal"/>
    <w:uiPriority w:val="99"/>
    <w:rsid w:val="0014565E"/>
    <w:pPr>
      <w:numPr>
        <w:numId w:val="11"/>
      </w:numPr>
      <w:spacing w:before="80" w:after="80"/>
    </w:pPr>
  </w:style>
  <w:style w:type="paragraph" w:customStyle="1" w:styleId="Bulletlevel2">
    <w:name w:val="Bullet level 2"/>
    <w:basedOn w:val="Normal"/>
    <w:uiPriority w:val="99"/>
    <w:semiHidden/>
    <w:rsid w:val="00065F18"/>
    <w:pPr>
      <w:numPr>
        <w:ilvl w:val="1"/>
        <w:numId w:val="11"/>
      </w:numPr>
      <w:spacing w:before="80" w:after="80"/>
    </w:pPr>
  </w:style>
  <w:style w:type="paragraph" w:customStyle="1" w:styleId="Bulletlevel3">
    <w:name w:val="Bullet level 3"/>
    <w:basedOn w:val="Normal"/>
    <w:uiPriority w:val="99"/>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uiPriority w:val="99"/>
    <w:semiHidden/>
    <w:rsid w:val="00065F18"/>
    <w:pPr>
      <w:numPr>
        <w:numId w:val="21"/>
      </w:numPr>
      <w:spacing w:before="80" w:after="80"/>
    </w:pPr>
  </w:style>
  <w:style w:type="paragraph" w:customStyle="1" w:styleId="List123">
    <w:name w:val="List 1 2 3"/>
    <w:basedOn w:val="Normal"/>
    <w:uiPriority w:val="99"/>
    <w:rsid w:val="00065F18"/>
    <w:pPr>
      <w:numPr>
        <w:numId w:val="22"/>
      </w:numPr>
      <w:spacing w:before="80" w:after="80"/>
    </w:pPr>
  </w:style>
  <w:style w:type="paragraph" w:styleId="FootnoteText">
    <w:name w:val="footnote text"/>
    <w:basedOn w:val="Normal"/>
    <w:link w:val="FootnoteTextChar"/>
    <w:uiPriority w:val="99"/>
    <w:rsid w:val="00065F18"/>
    <w:pPr>
      <w:spacing w:before="60" w:after="60" w:line="192" w:lineRule="auto"/>
      <w:ind w:left="130" w:hanging="130"/>
    </w:pPr>
    <w:rPr>
      <w:rFonts w:eastAsia="Calibri"/>
      <w:sz w:val="20"/>
    </w:rPr>
  </w:style>
  <w:style w:type="character" w:customStyle="1" w:styleId="FootnoteTextChar">
    <w:name w:val="Footnote Text Char"/>
    <w:basedOn w:val="DefaultParagraphFont"/>
    <w:link w:val="FootnoteText"/>
    <w:uiPriority w:val="99"/>
    <w:locked/>
    <w:rsid w:val="00D912D1"/>
    <w:rPr>
      <w:rFonts w:cs="Times New Roman"/>
      <w:sz w:val="20"/>
      <w:lang w:eastAsia="en-US"/>
    </w:rPr>
  </w:style>
  <w:style w:type="character" w:styleId="FootnoteReference">
    <w:name w:val="footnote reference"/>
    <w:basedOn w:val="DefaultParagraphFont"/>
    <w:uiPriority w:val="99"/>
    <w:semiHidden/>
    <w:rsid w:val="00065F18"/>
    <w:rPr>
      <w:rFonts w:ascii="Calibri" w:hAnsi="Calibri" w:cs="Times New Roman"/>
      <w:sz w:val="24"/>
      <w:vertAlign w:val="superscript"/>
    </w:rPr>
  </w:style>
  <w:style w:type="paragraph" w:styleId="TOC1">
    <w:name w:val="toc 1"/>
    <w:basedOn w:val="Normal"/>
    <w:next w:val="Normal"/>
    <w:uiPriority w:val="99"/>
    <w:semiHidden/>
    <w:rsid w:val="00576AAA"/>
    <w:pPr>
      <w:tabs>
        <w:tab w:val="right" w:leader="dot" w:pos="9072"/>
      </w:tabs>
      <w:spacing w:before="200" w:after="60"/>
      <w:ind w:right="567"/>
    </w:pPr>
    <w:rPr>
      <w:b/>
      <w:color w:val="1F546B"/>
    </w:rPr>
  </w:style>
  <w:style w:type="paragraph" w:styleId="TOC2">
    <w:name w:val="toc 2"/>
    <w:basedOn w:val="Normal"/>
    <w:next w:val="Normal"/>
    <w:uiPriority w:val="9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9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9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9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uiPriority w:val="99"/>
    <w:rsid w:val="00AF60A0"/>
    <w:pPr>
      <w:keepNext/>
      <w:spacing w:before="40" w:after="40"/>
    </w:pPr>
    <w:rPr>
      <w:b/>
      <w:color w:val="FFFFFF"/>
    </w:rPr>
  </w:style>
  <w:style w:type="paragraph" w:customStyle="1" w:styleId="BodyTextTable">
    <w:name w:val="Body Text Table"/>
    <w:basedOn w:val="BodyText"/>
    <w:uiPriority w:val="99"/>
    <w:semiHidden/>
    <w:rsid w:val="00065F18"/>
    <w:pPr>
      <w:spacing w:after="180" w:line="260" w:lineRule="atLeast"/>
    </w:p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uiPriority w:val="99"/>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99"/>
    <w:semiHidden/>
    <w:rsid w:val="00065F18"/>
    <w:pPr>
      <w:numPr>
        <w:ilvl w:val="2"/>
        <w:numId w:val="12"/>
      </w:numPr>
      <w:spacing w:before="60" w:after="60"/>
    </w:pPr>
  </w:style>
  <w:style w:type="paragraph" w:customStyle="1" w:styleId="Tablelist123">
    <w:name w:val="Table list 1 2 3"/>
    <w:basedOn w:val="Tablenormal0"/>
    <w:uiPriority w:val="99"/>
    <w:rsid w:val="00065F18"/>
    <w:pPr>
      <w:numPr>
        <w:numId w:val="14"/>
      </w:numPr>
    </w:pPr>
  </w:style>
  <w:style w:type="paragraph" w:customStyle="1" w:styleId="Tablelist123level2">
    <w:name w:val="Table list 1 2 3 level 2"/>
    <w:basedOn w:val="Tablenormal0"/>
    <w:uiPriority w:val="99"/>
    <w:semiHidden/>
    <w:rsid w:val="00065F18"/>
    <w:pPr>
      <w:numPr>
        <w:ilvl w:val="1"/>
        <w:numId w:val="14"/>
      </w:numPr>
    </w:pPr>
  </w:style>
  <w:style w:type="paragraph" w:customStyle="1" w:styleId="BodyTextTableLevel1">
    <w:name w:val="Body Text Table Level 1"/>
    <w:basedOn w:val="BodyTextTable"/>
    <w:uiPriority w:val="99"/>
    <w:semiHidden/>
    <w:rsid w:val="00065F18"/>
    <w:pPr>
      <w:numPr>
        <w:numId w:val="13"/>
      </w:numPr>
    </w:pPr>
  </w:style>
  <w:style w:type="paragraph" w:customStyle="1" w:styleId="BodyTextTableLevel2">
    <w:name w:val="Body Text Table Level 2"/>
    <w:basedOn w:val="BodyTextTable"/>
    <w:uiPriority w:val="99"/>
    <w:semiHidden/>
    <w:rsid w:val="00065F18"/>
    <w:pPr>
      <w:numPr>
        <w:ilvl w:val="1"/>
        <w:numId w:val="13"/>
      </w:numPr>
    </w:pPr>
  </w:style>
  <w:style w:type="paragraph" w:customStyle="1" w:styleId="BodyTextTableLevel3">
    <w:name w:val="Body Text Table Level 3"/>
    <w:basedOn w:val="BodyTextTable"/>
    <w:uiPriority w:val="99"/>
    <w:semiHidden/>
    <w:rsid w:val="00065F18"/>
    <w:pPr>
      <w:numPr>
        <w:ilvl w:val="3"/>
        <w:numId w:val="14"/>
      </w:numPr>
    </w:pPr>
  </w:style>
  <w:style w:type="paragraph" w:styleId="Caption">
    <w:name w:val="caption"/>
    <w:basedOn w:val="Normal"/>
    <w:next w:val="Normal"/>
    <w:qFormat/>
    <w:rsid w:val="00D83AD7"/>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uiPriority w:val="99"/>
    <w:rsid w:val="00594AAA"/>
    <w:pPr>
      <w:spacing w:before="56" w:after="32"/>
    </w:pPr>
    <w:rPr>
      <w:sz w:val="20"/>
      <w:szCs w:val="20"/>
    </w:rPr>
    <w:tblPr>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Headingappendix">
    <w:name w:val="Heading appendix"/>
    <w:basedOn w:val="Heading1"/>
    <w:next w:val="Normal"/>
    <w:uiPriority w:val="99"/>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uiPriority w:val="99"/>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D83AD7"/>
    <w:pPr>
      <w:numPr>
        <w:ilvl w:val="1"/>
        <w:numId w:val="21"/>
      </w:numPr>
      <w:spacing w:before="80" w:after="80"/>
    </w:pPr>
  </w:style>
  <w:style w:type="paragraph" w:customStyle="1" w:styleId="NotforContentsheading2">
    <w:name w:val="Not for Contents heading 2"/>
    <w:basedOn w:val="Normal"/>
    <w:next w:val="Normal"/>
    <w:uiPriority w:val="99"/>
    <w:rsid w:val="00AF60A0"/>
    <w:pPr>
      <w:keepNext/>
      <w:spacing w:before="360" w:after="120"/>
      <w:contextualSpacing/>
    </w:pPr>
    <w:rPr>
      <w:b/>
      <w:color w:val="1F546B"/>
      <w:sz w:val="36"/>
    </w:rPr>
  </w:style>
  <w:style w:type="paragraph" w:styleId="BalloonText">
    <w:name w:val="Balloon Text"/>
    <w:basedOn w:val="Normal"/>
    <w:link w:val="BalloonTextChar"/>
    <w:uiPriority w:val="99"/>
    <w:semiHidden/>
    <w:rsid w:val="00065F1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681E"/>
    <w:rPr>
      <w:rFonts w:ascii="Times New Roman" w:hAnsi="Times New Roman" w:cs="Times New Roman"/>
      <w:sz w:val="2"/>
      <w:lang w:val="en-GB" w:eastAsia="en-GB"/>
    </w:rPr>
  </w:style>
  <w:style w:type="paragraph" w:styleId="TableofFigures">
    <w:name w:val="table of figures"/>
    <w:basedOn w:val="Normal"/>
    <w:next w:val="Normal"/>
    <w:uiPriority w:val="99"/>
    <w:semiHidden/>
    <w:rsid w:val="00065F18"/>
    <w:pPr>
      <w:keepNext/>
      <w:spacing w:before="480" w:after="0"/>
    </w:pPr>
    <w:rPr>
      <w:b/>
      <w:bCs/>
      <w:color w:val="1F546B"/>
      <w:sz w:val="60"/>
      <w:szCs w:val="28"/>
      <w:lang w:val="en-US" w:eastAsia="ja-JP"/>
    </w:rPr>
  </w:style>
  <w:style w:type="paragraph" w:customStyle="1" w:styleId="HeadingTableofTables">
    <w:name w:val="Heading Table of Tables"/>
    <w:basedOn w:val="HeadingContents"/>
    <w:next w:val="BodyText"/>
    <w:uiPriority w:val="99"/>
    <w:semiHidden/>
    <w:rsid w:val="00065F18"/>
    <w:pPr>
      <w:spacing w:after="60"/>
    </w:pPr>
  </w:style>
  <w:style w:type="paragraph" w:customStyle="1" w:styleId="HeadingTableofFigures">
    <w:name w:val="Heading Table of Figures"/>
    <w:next w:val="BodyText"/>
    <w:uiPriority w:val="99"/>
    <w:semiHidden/>
    <w:rsid w:val="00065F18"/>
    <w:rPr>
      <w:rFonts w:eastAsia="Times New Roman"/>
      <w:b/>
      <w:bCs/>
      <w:color w:val="1F546B"/>
      <w:sz w:val="60"/>
      <w:szCs w:val="28"/>
      <w:lang w:val="en-US" w:eastAsia="ja-JP"/>
    </w:rPr>
  </w:style>
  <w:style w:type="table" w:customStyle="1" w:styleId="DIATable">
    <w:name w:val="_DIA Table"/>
    <w:uiPriority w:val="99"/>
    <w:rsid w:val="00594AAA"/>
    <w:pPr>
      <w:spacing w:before="56" w:after="32"/>
    </w:pPr>
    <w:rPr>
      <w:sz w:val="20"/>
      <w:szCs w:val="20"/>
      <w:lang w:eastAsia="en-US"/>
    </w:rPr>
    <w:tblPr>
      <w:tblInd w:w="108" w:type="dxa"/>
      <w:tblBorders>
        <w:top w:val="single" w:sz="12" w:space="0" w:color="1F546B"/>
        <w:left w:val="single" w:sz="12" w:space="0" w:color="1F546B"/>
        <w:bottom w:val="single" w:sz="12" w:space="0" w:color="1F546B"/>
        <w:right w:val="single" w:sz="12" w:space="0" w:color="1F546B"/>
        <w:insideH w:val="single" w:sz="6" w:space="0" w:color="1F546B"/>
        <w:insideV w:val="single" w:sz="6" w:space="0" w:color="1F546B"/>
      </w:tblBorders>
      <w:tblCellMar>
        <w:top w:w="0" w:type="dxa"/>
        <w:left w:w="108" w:type="dxa"/>
        <w:bottom w:w="0" w:type="dxa"/>
        <w:right w:w="108" w:type="dxa"/>
      </w:tblCellMar>
    </w:tblPr>
    <w:trPr>
      <w:cantSplit/>
    </w:trPr>
  </w:style>
  <w:style w:type="character" w:styleId="SubtleEmphasis">
    <w:name w:val="Subtle Emphasis"/>
    <w:basedOn w:val="DefaultParagraphFont"/>
    <w:uiPriority w:val="99"/>
    <w:qFormat/>
    <w:rsid w:val="00D83AD7"/>
    <w:rPr>
      <w:i/>
      <w:iCs/>
    </w:rPr>
  </w:style>
  <w:style w:type="character" w:styleId="IntenseEmphasis">
    <w:name w:val="Intense Emphasis"/>
    <w:uiPriority w:val="99"/>
    <w:qFormat/>
    <w:rsid w:val="00D83AD7"/>
    <w:rPr>
      <w:b/>
      <w:i/>
    </w:rPr>
  </w:style>
  <w:style w:type="paragraph" w:styleId="ListParagraph">
    <w:name w:val="List Paragraph"/>
    <w:basedOn w:val="List123"/>
    <w:uiPriority w:val="34"/>
    <w:qFormat/>
    <w:rsid w:val="00D83AD7"/>
    <w:pPr>
      <w:numPr>
        <w:numId w:val="0"/>
      </w:numPr>
    </w:pPr>
  </w:style>
  <w:style w:type="character" w:styleId="SubtleReference">
    <w:name w:val="Subtle Reference"/>
    <w:basedOn w:val="DefaultParagraphFont"/>
    <w:uiPriority w:val="99"/>
    <w:qFormat/>
    <w:rsid w:val="00D83AD7"/>
    <w:rPr>
      <w:rFonts w:ascii="Calibri" w:hAnsi="Calibri"/>
      <w:smallCaps/>
      <w:color w:val="C0504D" w:themeColor="accent2"/>
      <w:u w:val="single"/>
    </w:rPr>
  </w:style>
  <w:style w:type="character" w:styleId="BookTitle">
    <w:name w:val="Book Title"/>
    <w:basedOn w:val="DefaultParagraphFont"/>
    <w:uiPriority w:val="33"/>
    <w:qFormat/>
    <w:rsid w:val="00D83AD7"/>
    <w:rPr>
      <w:rFonts w:ascii="Calibri" w:hAnsi="Calibri"/>
      <w:b/>
      <w:bCs/>
      <w:smallCaps/>
      <w:spacing w:val="5"/>
    </w:rPr>
  </w:style>
  <w:style w:type="character" w:styleId="IntenseReference">
    <w:name w:val="Intense Reference"/>
    <w:basedOn w:val="DefaultParagraphFont"/>
    <w:uiPriority w:val="99"/>
    <w:qFormat/>
    <w:rsid w:val="00D83AD7"/>
    <w:rPr>
      <w:rFonts w:ascii="Calibri" w:hAnsi="Calibri"/>
      <w:b/>
      <w:bCs/>
      <w:smallCaps/>
      <w:color w:val="C0504D"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b/>
      <w:bCs/>
    </w:rPr>
  </w:style>
  <w:style w:type="character" w:styleId="EndnoteReference">
    <w:name w:val="endnote reference"/>
    <w:basedOn w:val="DefaultParagraphFont"/>
    <w:uiPriority w:val="99"/>
    <w:semiHidden/>
    <w:rsid w:val="00065F18"/>
    <w:rPr>
      <w:rFonts w:ascii="Calibri" w:hAnsi="Calibri" w:cs="Times New Roman"/>
      <w:vertAlign w:val="superscript"/>
    </w:rPr>
  </w:style>
  <w:style w:type="paragraph" w:styleId="TOAHeading">
    <w:name w:val="toa heading"/>
    <w:basedOn w:val="Normal"/>
    <w:next w:val="Normal"/>
    <w:uiPriority w:val="99"/>
    <w:semiHidden/>
    <w:rsid w:val="00065F18"/>
    <w:rPr>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locked/>
    <w:rsid w:val="00065F18"/>
    <w:rPr>
      <w:rFonts w:cs="Consolas"/>
      <w:sz w:val="24"/>
      <w:szCs w:val="24"/>
      <w:lang w:val="en-NZ" w:eastAsia="en-US" w:bidi="ar-SA"/>
    </w:rPr>
  </w:style>
  <w:style w:type="character" w:styleId="CommentReference">
    <w:name w:val="annotation reference"/>
    <w:basedOn w:val="DefaultParagraphFont"/>
    <w:uiPriority w:val="99"/>
    <w:semiHidden/>
    <w:rsid w:val="00065F18"/>
    <w:rPr>
      <w:rFonts w:ascii="Calibri" w:hAnsi="Calibri" w:cs="Times New Roman"/>
      <w:sz w:val="16"/>
      <w:szCs w:val="16"/>
    </w:rPr>
  </w:style>
  <w:style w:type="paragraph" w:styleId="IntenseQuote">
    <w:name w:val="Intense Quote"/>
    <w:basedOn w:val="Normal"/>
    <w:next w:val="Normal"/>
    <w:link w:val="IntenseQuoteChar"/>
    <w:uiPriority w:val="99"/>
    <w:qFormat/>
    <w:rsid w:val="00D83AD7"/>
    <w:pPr>
      <w:pBdr>
        <w:bottom w:val="single" w:sz="4" w:space="4" w:color="4F81BD" w:themeColor="accent1"/>
      </w:pBdr>
      <w:spacing w:before="200" w:after="280"/>
      <w:ind w:left="936" w:right="936"/>
    </w:pPr>
    <w:rPr>
      <w:b/>
      <w:bCs/>
      <w:i/>
      <w:iCs/>
      <w:color w:val="1F497D" w:themeColor="text2"/>
    </w:rPr>
  </w:style>
  <w:style w:type="character" w:customStyle="1" w:styleId="IntenseQuoteChar">
    <w:name w:val="Intense Quote Char"/>
    <w:basedOn w:val="DefaultParagraphFont"/>
    <w:link w:val="IntenseQuote"/>
    <w:uiPriority w:val="99"/>
    <w:locked/>
    <w:rsid w:val="00D83AD7"/>
    <w:rPr>
      <w:b/>
      <w:bCs/>
      <w:i/>
      <w:iCs/>
      <w:color w:val="1F497D" w:themeColor="text2"/>
      <w:lang w:eastAsia="en-US"/>
    </w:rPr>
  </w:style>
  <w:style w:type="paragraph" w:customStyle="1" w:styleId="Headingpage">
    <w:name w:val="Heading page"/>
    <w:basedOn w:val="Normal"/>
    <w:next w:val="Normal"/>
    <w:uiPriority w:val="99"/>
    <w:semiHidden/>
    <w:rsid w:val="00065F18"/>
    <w:pPr>
      <w:spacing w:before="400"/>
    </w:pPr>
    <w:rPr>
      <w:b/>
      <w:color w:val="1F546B"/>
      <w:sz w:val="48"/>
    </w:rPr>
  </w:style>
  <w:style w:type="paragraph" w:customStyle="1" w:styleId="Tablenormal0">
    <w:name w:val="Table normal"/>
    <w:basedOn w:val="Normal"/>
    <w:qFormat/>
    <w:rsid w:val="00D83AD7"/>
    <w:pPr>
      <w:spacing w:before="40" w:after="40"/>
    </w:pPr>
    <w:rPr>
      <w:sz w:val="22"/>
    </w:rPr>
  </w:style>
  <w:style w:type="paragraph" w:customStyle="1" w:styleId="ListABClevel3">
    <w:name w:val="List A B C level 3"/>
    <w:basedOn w:val="Normal"/>
    <w:uiPriority w:val="1"/>
    <w:semiHidden/>
    <w:qFormat/>
    <w:rsid w:val="00D83AD7"/>
    <w:pPr>
      <w:numPr>
        <w:ilvl w:val="2"/>
        <w:numId w:val="21"/>
      </w:numPr>
      <w:spacing w:before="80" w:after="80"/>
    </w:pPr>
  </w:style>
  <w:style w:type="paragraph" w:customStyle="1" w:styleId="List123level2">
    <w:name w:val="List 1 2 3 level 2"/>
    <w:basedOn w:val="Normal"/>
    <w:uiPriority w:val="1"/>
    <w:semiHidden/>
    <w:qFormat/>
    <w:rsid w:val="00D83AD7"/>
    <w:pPr>
      <w:numPr>
        <w:ilvl w:val="1"/>
        <w:numId w:val="22"/>
      </w:numPr>
      <w:spacing w:before="80" w:after="80"/>
    </w:pPr>
  </w:style>
  <w:style w:type="paragraph" w:customStyle="1" w:styleId="List123level3">
    <w:name w:val="List 1 2 3 level 3"/>
    <w:basedOn w:val="Normal"/>
    <w:uiPriority w:val="1"/>
    <w:semiHidden/>
    <w:qFormat/>
    <w:rsid w:val="00D83AD7"/>
    <w:pPr>
      <w:numPr>
        <w:ilvl w:val="2"/>
        <w:numId w:val="22"/>
      </w:numPr>
      <w:spacing w:before="80" w:after="80"/>
    </w:pPr>
  </w:style>
  <w:style w:type="paragraph" w:customStyle="1" w:styleId="Legislationsection">
    <w:name w:val="Legislation section"/>
    <w:basedOn w:val="Normal"/>
    <w:semiHidden/>
    <w:qFormat/>
    <w:rsid w:val="00D83AD7"/>
    <w:pPr>
      <w:keepNext/>
      <w:numPr>
        <w:numId w:val="23"/>
      </w:numPr>
      <w:tabs>
        <w:tab w:val="left" w:pos="567"/>
      </w:tabs>
      <w:spacing w:after="60"/>
    </w:pPr>
    <w:rPr>
      <w:b/>
      <w:sz w:val="22"/>
    </w:rPr>
  </w:style>
  <w:style w:type="paragraph" w:customStyle="1" w:styleId="Legislationnumber">
    <w:name w:val="Legislation number"/>
    <w:basedOn w:val="Normal"/>
    <w:semiHidden/>
    <w:qFormat/>
    <w:rsid w:val="00D83AD7"/>
    <w:pPr>
      <w:numPr>
        <w:ilvl w:val="1"/>
        <w:numId w:val="23"/>
      </w:numPr>
      <w:tabs>
        <w:tab w:val="left" w:pos="567"/>
      </w:tabs>
      <w:spacing w:before="60" w:after="60"/>
    </w:pPr>
    <w:rPr>
      <w:sz w:val="22"/>
    </w:rPr>
  </w:style>
  <w:style w:type="paragraph" w:customStyle="1" w:styleId="Legislationa">
    <w:name w:val="Legislation (a)"/>
    <w:basedOn w:val="Normal"/>
    <w:semiHidden/>
    <w:qFormat/>
    <w:rsid w:val="00D83AD7"/>
    <w:pPr>
      <w:numPr>
        <w:ilvl w:val="2"/>
        <w:numId w:val="23"/>
      </w:numPr>
      <w:spacing w:before="60" w:after="60"/>
    </w:pPr>
    <w:rPr>
      <w:sz w:val="22"/>
    </w:rPr>
  </w:style>
  <w:style w:type="paragraph" w:customStyle="1" w:styleId="Legislationi">
    <w:name w:val="Legislation (i)"/>
    <w:basedOn w:val="Normal"/>
    <w:semiHidden/>
    <w:qFormat/>
    <w:rsid w:val="00D83AD7"/>
    <w:pPr>
      <w:numPr>
        <w:ilvl w:val="3"/>
        <w:numId w:val="23"/>
      </w:numPr>
      <w:spacing w:before="60" w:after="60"/>
    </w:pPr>
    <w:rPr>
      <w:sz w:val="22"/>
    </w:rPr>
  </w:style>
  <w:style w:type="paragraph" w:customStyle="1" w:styleId="Numberedparaindentonly">
    <w:name w:val="Numbered para indent only"/>
    <w:basedOn w:val="Normal"/>
    <w:semiHidden/>
    <w:qFormat/>
    <w:rsid w:val="00D83AD7"/>
    <w:pPr>
      <w:spacing w:after="120"/>
      <w:ind w:left="567"/>
    </w:pPr>
  </w:style>
  <w:style w:type="paragraph" w:customStyle="1" w:styleId="Spacer">
    <w:name w:val="Spacer"/>
    <w:basedOn w:val="Normal"/>
    <w:qFormat/>
    <w:rsid w:val="00D83AD7"/>
    <w:pPr>
      <w:spacing w:before="0" w:after="0"/>
    </w:pPr>
  </w:style>
  <w:style w:type="paragraph" w:customStyle="1" w:styleId="Page">
    <w:name w:val="Page"/>
    <w:basedOn w:val="Spacer"/>
    <w:semiHidden/>
    <w:qFormat/>
    <w:rsid w:val="00D83AD7"/>
    <w:pPr>
      <w:jc w:val="right"/>
    </w:pPr>
    <w:rPr>
      <w:color w:val="000000" w:themeColor="text1"/>
    </w:rPr>
  </w:style>
  <w:style w:type="table" w:customStyle="1" w:styleId="Blanktable">
    <w:name w:val="Blank table"/>
    <w:uiPriority w:val="99"/>
    <w:rsid w:val="00065F18"/>
    <w:rPr>
      <w:sz w:val="20"/>
      <w:szCs w:val="20"/>
    </w:rPr>
    <w:tblPr>
      <w:tblInd w:w="108" w:type="dxa"/>
      <w:tblCellMar>
        <w:top w:w="0" w:type="dxa"/>
        <w:left w:w="108" w:type="dxa"/>
        <w:bottom w:w="0" w:type="dxa"/>
        <w:right w:w="108" w:type="dxa"/>
      </w:tblCellMar>
    </w:tblPr>
  </w:style>
  <w:style w:type="paragraph" w:customStyle="1" w:styleId="Tablenormal12pt">
    <w:name w:val="Table normal 12pt"/>
    <w:basedOn w:val="Tablenormal0"/>
    <w:semiHidden/>
    <w:qFormat/>
    <w:rsid w:val="00D83AD7"/>
    <w:rPr>
      <w:sz w:val="24"/>
    </w:rPr>
  </w:style>
  <w:style w:type="paragraph" w:customStyle="1" w:styleId="Tableheading12pt">
    <w:name w:val="Table heading 12pt"/>
    <w:basedOn w:val="Tableheading"/>
    <w:semiHidden/>
    <w:qFormat/>
    <w:rsid w:val="00D83AD7"/>
    <w:rPr>
      <w:color w:val="FFFFFF" w:themeColor="background1"/>
    </w:rPr>
  </w:style>
  <w:style w:type="paragraph" w:customStyle="1" w:styleId="Documentationpageheading">
    <w:name w:val="Documentation page heading"/>
    <w:basedOn w:val="Normal"/>
    <w:semiHidden/>
    <w:qFormat/>
    <w:rsid w:val="00D83AD7"/>
    <w:pPr>
      <w:spacing w:after="0"/>
    </w:pPr>
    <w:rPr>
      <w:b/>
      <w:color w:val="1F497D" w:themeColor="text2"/>
      <w:sz w:val="36"/>
    </w:rPr>
  </w:style>
  <w:style w:type="paragraph" w:customStyle="1" w:styleId="Documentationpagesubheading">
    <w:name w:val="Documentation page subheading"/>
    <w:basedOn w:val="Documentationpageheading"/>
    <w:semiHidden/>
    <w:qFormat/>
    <w:rsid w:val="00D83AD7"/>
    <w:rPr>
      <w:sz w:val="28"/>
    </w:rPr>
  </w:style>
  <w:style w:type="paragraph" w:customStyle="1" w:styleId="Documentationpagetable">
    <w:name w:val="Documentation page table"/>
    <w:basedOn w:val="Normal"/>
    <w:semiHidden/>
    <w:qFormat/>
    <w:rsid w:val="00D83AD7"/>
    <w:pPr>
      <w:spacing w:before="44" w:after="24"/>
    </w:pPr>
    <w:rPr>
      <w:rFonts w:cstheme="minorBidi"/>
      <w:sz w:val="20"/>
    </w:rPr>
  </w:style>
  <w:style w:type="paragraph" w:customStyle="1" w:styleId="Documentationpagetableheading">
    <w:name w:val="Documentation page table heading"/>
    <w:basedOn w:val="Normal"/>
    <w:semiHidden/>
    <w:qFormat/>
    <w:rsid w:val="00D83AD7"/>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D83AD7"/>
    <w:pPr>
      <w:keepNext/>
      <w:spacing w:before="240" w:after="120"/>
    </w:pPr>
    <w:rPr>
      <w:b/>
      <w:i/>
    </w:rPr>
  </w:style>
  <w:style w:type="paragraph" w:customStyle="1" w:styleId="Numberedpara2level1">
    <w:name w:val="Numbered para (2) level 1"/>
    <w:basedOn w:val="Normal"/>
    <w:semiHidden/>
    <w:qFormat/>
    <w:rsid w:val="00D83AD7"/>
    <w:pPr>
      <w:numPr>
        <w:numId w:val="24"/>
      </w:numPr>
      <w:spacing w:after="120"/>
    </w:pPr>
  </w:style>
  <w:style w:type="paragraph" w:customStyle="1" w:styleId="Numberedpara2level2a">
    <w:name w:val="Numbered para (2) level 2 (a)"/>
    <w:basedOn w:val="Normal"/>
    <w:semiHidden/>
    <w:qFormat/>
    <w:rsid w:val="00D83AD7"/>
    <w:pPr>
      <w:numPr>
        <w:ilvl w:val="1"/>
        <w:numId w:val="24"/>
      </w:numPr>
      <w:spacing w:after="120"/>
    </w:pPr>
  </w:style>
  <w:style w:type="paragraph" w:customStyle="1" w:styleId="Numberedpara2level3i">
    <w:name w:val="Numbered para (2) level 3 (i)"/>
    <w:basedOn w:val="Normal"/>
    <w:semiHidden/>
    <w:qFormat/>
    <w:rsid w:val="00D83AD7"/>
    <w:pPr>
      <w:numPr>
        <w:ilvl w:val="2"/>
        <w:numId w:val="24"/>
      </w:numPr>
      <w:spacing w:after="120"/>
    </w:pPr>
  </w:style>
  <w:style w:type="paragraph" w:customStyle="1" w:styleId="Title2">
    <w:name w:val="Title 2"/>
    <w:basedOn w:val="Title"/>
    <w:qFormat/>
    <w:rsid w:val="00D83AD7"/>
    <w:rPr>
      <w:sz w:val="52"/>
    </w:rPr>
  </w:style>
  <w:style w:type="paragraph" w:customStyle="1" w:styleId="Numberedpara2heading">
    <w:name w:val="Numbered para (2) heading"/>
    <w:basedOn w:val="Normal"/>
    <w:semiHidden/>
    <w:qFormat/>
    <w:rsid w:val="00D83AD7"/>
    <w:pPr>
      <w:keepNext/>
      <w:spacing w:before="240" w:after="120"/>
    </w:pPr>
    <w:rPr>
      <w:b/>
      <w:sz w:val="28"/>
    </w:rPr>
  </w:style>
  <w:style w:type="character" w:customStyle="1" w:styleId="Footersecurityclassification">
    <w:name w:val="Footer security classification"/>
    <w:basedOn w:val="DefaultParagraphFont"/>
    <w:uiPriority w:val="1"/>
    <w:semiHidden/>
    <w:qFormat/>
    <w:rsid w:val="00D83AD7"/>
    <w:rPr>
      <w:b/>
      <w:i/>
      <w:caps/>
      <w:smallCaps w:val="0"/>
      <w:sz w:val="22"/>
    </w:rPr>
  </w:style>
  <w:style w:type="paragraph" w:customStyle="1" w:styleId="Numberedpara1level211">
    <w:name w:val="Numbered para (1) level 2 (1.1)"/>
    <w:basedOn w:val="Normal"/>
    <w:uiPriority w:val="99"/>
    <w:semiHidden/>
    <w:rsid w:val="00065F18"/>
    <w:pPr>
      <w:numPr>
        <w:ilvl w:val="1"/>
        <w:numId w:val="25"/>
      </w:numPr>
      <w:spacing w:after="120"/>
    </w:pPr>
  </w:style>
  <w:style w:type="paragraph" w:customStyle="1" w:styleId="Numberedpara11headingwithnumber">
    <w:name w:val="Numbered para (1) 1 (heading with number)"/>
    <w:basedOn w:val="Normal"/>
    <w:semiHidden/>
    <w:qFormat/>
    <w:rsid w:val="00D83AD7"/>
    <w:pPr>
      <w:keepNext/>
      <w:numPr>
        <w:numId w:val="25"/>
      </w:numPr>
      <w:spacing w:before="240" w:after="120"/>
    </w:pPr>
    <w:rPr>
      <w:b/>
      <w:sz w:val="28"/>
    </w:rPr>
  </w:style>
  <w:style w:type="paragraph" w:customStyle="1" w:styleId="Crossreference">
    <w:name w:val="Cross reference"/>
    <w:basedOn w:val="Normal"/>
    <w:semiHidden/>
    <w:qFormat/>
    <w:rsid w:val="00D83AD7"/>
    <w:rPr>
      <w:i/>
      <w:color w:val="1F497D" w:themeColor="text2"/>
      <w:u w:val="single"/>
    </w:rPr>
  </w:style>
  <w:style w:type="paragraph" w:customStyle="1" w:styleId="Numberedpara3heading">
    <w:name w:val="Numbered para (3) heading"/>
    <w:basedOn w:val="Normal"/>
    <w:semiHidden/>
    <w:qFormat/>
    <w:rsid w:val="00D83AD7"/>
    <w:pPr>
      <w:keepNext/>
      <w:spacing w:before="200" w:after="120"/>
    </w:pPr>
    <w:rPr>
      <w:b/>
    </w:rPr>
  </w:style>
  <w:style w:type="paragraph" w:customStyle="1" w:styleId="Numberedpara3subheading">
    <w:name w:val="Numbered para (3) subheading"/>
    <w:basedOn w:val="Normal"/>
    <w:semiHidden/>
    <w:qFormat/>
    <w:rsid w:val="00D83AD7"/>
    <w:pPr>
      <w:keepNext/>
      <w:spacing w:before="240" w:after="120"/>
    </w:pPr>
    <w:rPr>
      <w:b/>
      <w:i/>
    </w:rPr>
  </w:style>
  <w:style w:type="paragraph" w:customStyle="1" w:styleId="Numberedpara3level1">
    <w:name w:val="Numbered para (3) level 1"/>
    <w:basedOn w:val="Normal"/>
    <w:semiHidden/>
    <w:qFormat/>
    <w:rsid w:val="00D83AD7"/>
    <w:pPr>
      <w:numPr>
        <w:numId w:val="26"/>
      </w:numPr>
      <w:spacing w:after="120"/>
    </w:pPr>
  </w:style>
  <w:style w:type="paragraph" w:customStyle="1" w:styleId="Numberedpara3level211">
    <w:name w:val="Numbered para (3) level 2 (1.1)"/>
    <w:basedOn w:val="Normal"/>
    <w:semiHidden/>
    <w:qFormat/>
    <w:rsid w:val="00D83AD7"/>
    <w:pPr>
      <w:numPr>
        <w:ilvl w:val="1"/>
        <w:numId w:val="26"/>
      </w:numPr>
      <w:spacing w:after="120"/>
    </w:pPr>
  </w:style>
  <w:style w:type="paragraph" w:customStyle="1" w:styleId="Numberedpara3level3111">
    <w:name w:val="Numbered para (3) level 3 (1.1.1)"/>
    <w:basedOn w:val="Normal"/>
    <w:semiHidden/>
    <w:qFormat/>
    <w:rsid w:val="00D83AD7"/>
    <w:pPr>
      <w:numPr>
        <w:ilvl w:val="2"/>
        <w:numId w:val="26"/>
      </w:numPr>
      <w:spacing w:after="120"/>
    </w:pPr>
  </w:style>
  <w:style w:type="paragraph" w:styleId="EndnoteText">
    <w:name w:val="endnote text"/>
    <w:basedOn w:val="Normal"/>
    <w:link w:val="EndnoteTextChar"/>
    <w:uiPriority w:val="99"/>
    <w:semiHidden/>
    <w:rsid w:val="00ED4356"/>
    <w:pPr>
      <w:tabs>
        <w:tab w:val="left" w:pos="170"/>
      </w:tabs>
      <w:spacing w:after="0"/>
      <w:ind w:left="57" w:hanging="57"/>
    </w:pPr>
    <w:rPr>
      <w:sz w:val="20"/>
    </w:rPr>
  </w:style>
  <w:style w:type="character" w:customStyle="1" w:styleId="EndnoteTextChar">
    <w:name w:val="Endnote Text Char"/>
    <w:basedOn w:val="DefaultParagraphFont"/>
    <w:link w:val="EndnoteText"/>
    <w:uiPriority w:val="99"/>
    <w:semiHidden/>
    <w:locked/>
    <w:rsid w:val="00ED4356"/>
    <w:rPr>
      <w:rFonts w:eastAsia="Times New Roman" w:cs="Times New Roman"/>
      <w:sz w:val="20"/>
      <w:szCs w:val="20"/>
      <w:lang w:eastAsia="en-US"/>
    </w:rPr>
  </w:style>
  <w:style w:type="character" w:customStyle="1" w:styleId="Crossreferences">
    <w:name w:val="Cross references"/>
    <w:basedOn w:val="DefaultParagraphFont"/>
    <w:uiPriority w:val="1"/>
    <w:qFormat/>
    <w:rsid w:val="00D83AD7"/>
    <w:rPr>
      <w:i/>
      <w:color w:val="1F497D" w:themeColor="text2"/>
      <w:u w:val="single"/>
    </w:rPr>
  </w:style>
  <w:style w:type="paragraph" w:customStyle="1" w:styleId="Bullet-list">
    <w:name w:val="Bullet-list"/>
    <w:uiPriority w:val="99"/>
    <w:rsid w:val="00D912D1"/>
    <w:pPr>
      <w:numPr>
        <w:numId w:val="16"/>
      </w:numPr>
      <w:spacing w:after="180" w:line="280" w:lineRule="exact"/>
      <w:ind w:left="284" w:hanging="284"/>
    </w:pPr>
    <w:rPr>
      <w:rFonts w:ascii="Arial" w:eastAsia="Times New Roman" w:hAnsi="Arial"/>
      <w:szCs w:val="20"/>
      <w:lang w:val="en-AU" w:eastAsia="en-US"/>
    </w:rPr>
  </w:style>
  <w:style w:type="paragraph" w:customStyle="1" w:styleId="TableBullet1">
    <w:name w:val="Table Bullet 1"/>
    <w:basedOn w:val="Normal"/>
    <w:uiPriority w:val="99"/>
    <w:rsid w:val="00D912D1"/>
    <w:pPr>
      <w:numPr>
        <w:numId w:val="17"/>
      </w:numPr>
      <w:spacing w:before="30" w:after="30"/>
    </w:pPr>
    <w:rPr>
      <w:rFonts w:ascii="Garamond" w:hAnsi="Garamond"/>
      <w:lang w:eastAsia="en-NZ"/>
    </w:rPr>
  </w:style>
  <w:style w:type="paragraph" w:customStyle="1" w:styleId="TableBullet2">
    <w:name w:val="Table Bullet 2"/>
    <w:basedOn w:val="Normal"/>
    <w:uiPriority w:val="99"/>
    <w:rsid w:val="00D912D1"/>
    <w:pPr>
      <w:numPr>
        <w:ilvl w:val="1"/>
        <w:numId w:val="17"/>
      </w:numPr>
      <w:spacing w:before="30" w:after="30"/>
    </w:pPr>
    <w:rPr>
      <w:rFonts w:ascii="Garamond" w:hAnsi="Garamond"/>
      <w:lang w:eastAsia="en-NZ"/>
    </w:rPr>
  </w:style>
  <w:style w:type="paragraph" w:customStyle="1" w:styleId="Text">
    <w:name w:val="Text"/>
    <w:basedOn w:val="Normal"/>
    <w:link w:val="TextChar"/>
    <w:uiPriority w:val="99"/>
    <w:rsid w:val="00D912D1"/>
    <w:pPr>
      <w:spacing w:after="120" w:line="300" w:lineRule="exact"/>
      <w:jc w:val="both"/>
    </w:pPr>
    <w:rPr>
      <w:rFonts w:eastAsia="Calibri"/>
      <w:sz w:val="20"/>
    </w:rPr>
  </w:style>
  <w:style w:type="character" w:customStyle="1" w:styleId="TextChar">
    <w:name w:val="Text Char"/>
    <w:link w:val="Text"/>
    <w:uiPriority w:val="99"/>
    <w:locked/>
    <w:rsid w:val="00D912D1"/>
    <w:rPr>
      <w:rFonts w:ascii="Arial" w:hAnsi="Arial"/>
      <w:sz w:val="20"/>
      <w:lang w:val="en-GB" w:eastAsia="en-US"/>
    </w:rPr>
  </w:style>
  <w:style w:type="paragraph" w:styleId="CommentText">
    <w:name w:val="annotation text"/>
    <w:basedOn w:val="Normal"/>
    <w:link w:val="CommentTextChar"/>
    <w:uiPriority w:val="99"/>
    <w:semiHidden/>
    <w:rsid w:val="00134536"/>
    <w:rPr>
      <w:sz w:val="20"/>
    </w:rPr>
  </w:style>
  <w:style w:type="character" w:customStyle="1" w:styleId="CommentTextChar">
    <w:name w:val="Comment Text Char"/>
    <w:basedOn w:val="DefaultParagraphFont"/>
    <w:link w:val="CommentText"/>
    <w:uiPriority w:val="99"/>
    <w:semiHidden/>
    <w:locked/>
    <w:rsid w:val="00134536"/>
    <w:rPr>
      <w:rFonts w:ascii="Arial" w:hAnsi="Arial" w:cs="Times New Roman"/>
      <w:sz w:val="20"/>
      <w:szCs w:val="20"/>
      <w:lang w:val="en-GB" w:eastAsia="en-GB"/>
    </w:rPr>
  </w:style>
  <w:style w:type="paragraph" w:styleId="CommentSubject">
    <w:name w:val="annotation subject"/>
    <w:basedOn w:val="CommentText"/>
    <w:next w:val="CommentText"/>
    <w:link w:val="CommentSubjectChar"/>
    <w:uiPriority w:val="99"/>
    <w:semiHidden/>
    <w:rsid w:val="00134536"/>
    <w:rPr>
      <w:b/>
      <w:bCs/>
    </w:rPr>
  </w:style>
  <w:style w:type="character" w:customStyle="1" w:styleId="CommentSubjectChar">
    <w:name w:val="Comment Subject Char"/>
    <w:basedOn w:val="CommentTextChar"/>
    <w:link w:val="CommentSubject"/>
    <w:uiPriority w:val="99"/>
    <w:semiHidden/>
    <w:locked/>
    <w:rsid w:val="00134536"/>
    <w:rPr>
      <w:rFonts w:ascii="Arial" w:hAnsi="Arial" w:cs="Times New Roman"/>
      <w:b/>
      <w:bCs/>
      <w:sz w:val="20"/>
      <w:szCs w:val="20"/>
      <w:lang w:val="en-GB" w:eastAsia="en-GB"/>
    </w:rPr>
  </w:style>
  <w:style w:type="paragraph" w:customStyle="1" w:styleId="EvenFooter">
    <w:name w:val="Even Footer"/>
    <w:basedOn w:val="Footer"/>
    <w:uiPriority w:val="99"/>
    <w:rsid w:val="00345338"/>
    <w:pPr>
      <w:tabs>
        <w:tab w:val="right" w:pos="9072"/>
      </w:tabs>
      <w:spacing w:before="0" w:after="0"/>
      <w:contextualSpacing w:val="0"/>
    </w:pPr>
    <w:rPr>
      <w:i w:val="0"/>
      <w:noProof/>
      <w:color w:val="002469"/>
      <w:spacing w:val="6"/>
      <w:sz w:val="16"/>
      <w:szCs w:val="16"/>
    </w:rPr>
  </w:style>
  <w:style w:type="numbering" w:styleId="ArticleSection">
    <w:name w:val="Outline List 3"/>
    <w:basedOn w:val="NoList"/>
    <w:uiPriority w:val="99"/>
    <w:semiHidden/>
    <w:unhideWhenUsed/>
    <w:rsid w:val="00BA2FD6"/>
    <w:pPr>
      <w:numPr>
        <w:numId w:val="9"/>
      </w:numPr>
    </w:pPr>
  </w:style>
  <w:style w:type="numbering" w:styleId="1ai">
    <w:name w:val="Outline List 1"/>
    <w:basedOn w:val="NoList"/>
    <w:uiPriority w:val="99"/>
    <w:semiHidden/>
    <w:unhideWhenUsed/>
    <w:rsid w:val="00BA2FD6"/>
    <w:pPr>
      <w:numPr>
        <w:numId w:val="7"/>
      </w:numPr>
    </w:pPr>
  </w:style>
  <w:style w:type="numbering" w:styleId="111111">
    <w:name w:val="Outline List 2"/>
    <w:basedOn w:val="NoList"/>
    <w:uiPriority w:val="99"/>
    <w:semiHidden/>
    <w:unhideWhenUsed/>
    <w:rsid w:val="00BA2FD6"/>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0D243-8294-48E7-A484-AE24D012E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ACE1EF30</Template>
  <TotalTime>9</TotalTime>
  <Pages>12</Pages>
  <Words>4580</Words>
  <Characters>24935</Characters>
  <Application>Microsoft Office Word</Application>
  <DocSecurity>0</DocSecurity>
  <Lines>402</Lines>
  <Paragraphs>140</Paragraphs>
  <ScaleCrop>false</ScaleCrop>
  <HeadingPairs>
    <vt:vector size="2" baseType="variant">
      <vt:variant>
        <vt:lpstr>Title</vt:lpstr>
      </vt:variant>
      <vt:variant>
        <vt:i4>1</vt:i4>
      </vt:variant>
    </vt:vector>
  </HeadingPairs>
  <TitlesOfParts>
    <vt:vector size="1" baseType="lpstr">
      <vt:lpstr>Regulatory Impact Statement:</vt:lpstr>
    </vt:vector>
  </TitlesOfParts>
  <Company>NZ Government</Company>
  <LinksUpToDate>false</LinksUpToDate>
  <CharactersWithSpaces>29375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Impact Statement:</dc:title>
  <dc:creator>Hauauru Rae</dc:creator>
  <cp:lastModifiedBy>Nicola Taylor</cp:lastModifiedBy>
  <cp:revision>5</cp:revision>
  <cp:lastPrinted>2015-03-19T21:27:00Z</cp:lastPrinted>
  <dcterms:created xsi:type="dcterms:W3CDTF">2015-04-16T22:30:00Z</dcterms:created>
  <dcterms:modified xsi:type="dcterms:W3CDTF">2015-05-27T04:58:00Z</dcterms:modified>
</cp:coreProperties>
</file>